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A7" w:rsidRDefault="006408A7" w:rsidP="006408A7">
      <w:pPr>
        <w:spacing w:after="0" w:line="240" w:lineRule="auto"/>
        <w:ind w:left="4962" w:hanging="709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A4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Pr="006A47B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Projekt </w:t>
      </w:r>
    </w:p>
    <w:p w:rsidR="007A7B0C" w:rsidRDefault="007A7B0C" w:rsidP="007A7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B3679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Załącznik do uchwały Nr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………/2018</w:t>
      </w:r>
    </w:p>
    <w:p w:rsidR="007A7B0C" w:rsidRDefault="007A7B0C" w:rsidP="007A7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Rady Gminy Rzeczyca </w:t>
      </w:r>
    </w:p>
    <w:p w:rsidR="007A7B0C" w:rsidRPr="00B3679D" w:rsidRDefault="007A7B0C" w:rsidP="007A7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3679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Z dnia ………………</w:t>
      </w:r>
    </w:p>
    <w:p w:rsidR="007A7B0C" w:rsidRPr="006A47BE" w:rsidRDefault="007A7B0C" w:rsidP="006408A7">
      <w:pPr>
        <w:spacing w:after="0" w:line="240" w:lineRule="auto"/>
        <w:ind w:left="4962" w:hanging="709"/>
        <w:rPr>
          <w:rFonts w:eastAsia="Times New Roman" w:cs="Times New Roman"/>
          <w:b/>
          <w:sz w:val="24"/>
          <w:szCs w:val="24"/>
          <w:lang w:eastAsia="pl-PL"/>
        </w:rPr>
      </w:pPr>
    </w:p>
    <w:p w:rsidR="006408A7" w:rsidRPr="00A73894" w:rsidRDefault="006408A7" w:rsidP="006408A7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Gminny Program Profilaktyki i Rozwiązywania Problemów Alkoholowych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</w:t>
      </w:r>
      <w:r w:rsidR="007A7B0C">
        <w:rPr>
          <w:rFonts w:eastAsia="Times New Roman" w:cs="Times New Roman"/>
          <w:b/>
          <w:sz w:val="28"/>
          <w:szCs w:val="28"/>
          <w:lang w:eastAsia="pl-PL"/>
        </w:rPr>
        <w:t>na 2019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 rok</w:t>
      </w:r>
    </w:p>
    <w:p w:rsidR="006408A7" w:rsidRPr="00250F52" w:rsidRDefault="006408A7" w:rsidP="006408A7">
      <w:pPr>
        <w:tabs>
          <w:tab w:val="left" w:pos="5954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  z dnia 26 października 1982 roku o wychowaniu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trzeźwości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przeciwdziałaniu alkoholizmowi prowadzenie zadań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profilaktyką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rozwiązywaniem problemów alkoholowych oraz integracji społecznej osób uzależnionych od alkoholu  należy  do zadań własnych gmin.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zadania te obejmują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1.Zwiększenie dostępności pomocy terape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utycznej i rehabilitacyjnej dla osób  uzależnionych od alkoholu,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spożywających alkohol ryzykownie i szkodliwie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2.Udzielanie rodzinom , w których występują problemy alkoholowe pomocy psychologicznej i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ochrony przed przemocą w rodzinie.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3.Prowadzenie profilaktycznej działalności informacyjnej i edukacyjnej w szczególności dla dzieci i młodzieży w tym prowadzenie pozalekcyjnych zajęć sportowych a także  działań na  rzecz dożywiania dzieci uczestniczących w pozalekcyjnych programach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opiekuńczo-wychowawczych i socjoterapeutycznych.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4.Wspomaganie działalności instytucji, stowarzy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szeń i osób fizycznych, służącej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alkoholowych.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5.Podejmowanie interwencji w związku z naruszeniem przepisów określonych w art. 13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 ustawy oraz występowanie przed  sądem w charakterze  oskarżyciela publicznego 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6.Wspieranie zatrudnienia socjalnego poprzez organizowanie i finansowanie  Centrów Integracji Społecznej.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zadań, o których mowa wyżej jest prowadzona w postaci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ązywania problemów alkoholowych, uchwalanego corocznie przez radę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  Profilaktyki i Rozwiązywania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blemów Alkoholowych dla  Gminy </w:t>
      </w:r>
      <w:r w:rsidR="007A7B0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Rzeczyca na 2019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jest kontynuacją działań podjętych w latach ubiegłych. Jego celem jest stworzenie spójnego systemu działań profilaktycznych  i naprawczych, w celu minimalizacji szkód społecznych i indywidualnych.</w:t>
      </w:r>
    </w:p>
    <w:p w:rsidR="007A7B0C" w:rsidRDefault="007A7B0C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Program jest zgodny z założeniami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6408A7" w:rsidRPr="000402CB" w:rsidRDefault="006408A7" w:rsidP="006408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października 1982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wychowaniu w trzeźwości i przeciwdziałaniu alkoholizmowi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408A7" w:rsidRPr="004E51AD" w:rsidRDefault="006408A7" w:rsidP="006408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lipca 2005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r.o</w:t>
      </w:r>
      <w:proofErr w:type="spellEnd"/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wdziałaniu przemocy w rodzinie;</w:t>
      </w:r>
    </w:p>
    <w:p w:rsidR="006408A7" w:rsidRPr="007A7B0C" w:rsidRDefault="006408A7" w:rsidP="007A7B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XVI/107/2015 Rady 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Rzeczyca  z dnia 18 grudnia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7A7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Gminnego Programu Wspierania Rodziny na lata 2016-2018;</w:t>
      </w:r>
    </w:p>
    <w:p w:rsidR="006408A7" w:rsidRPr="000402CB" w:rsidRDefault="006408A7" w:rsidP="006408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XXV/162/2016 Rady Gminy Rzeczyca  z dnia 15 listopada 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strategii Rozwiązywania Problemów Społecznych w Gminie Rzeczyca na lata 2016-2021;</w:t>
      </w:r>
    </w:p>
    <w:p w:rsidR="006408A7" w:rsidRPr="000402CB" w:rsidRDefault="006408A7" w:rsidP="006408A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8A7" w:rsidRPr="000402CB" w:rsidRDefault="006408A7" w:rsidP="006408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XXX/194/2017 Rady Gminy Rzeczyca  z dnia 16 lutego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Gminnego Programu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Rzeczyca na lata 2017-2021;</w:t>
      </w:r>
    </w:p>
    <w:p w:rsidR="006408A7" w:rsidRPr="000402CB" w:rsidRDefault="006408A7" w:rsidP="006408A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Narodowego Programu Zdrowia na lata 2016-2020.</w:t>
      </w:r>
    </w:p>
    <w:p w:rsidR="006408A7" w:rsidRPr="000402CB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opracowany jest także w oparciu o wytyczne Rekomendacji do realizowania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finansowania gminnych programów profilaktyki i rozwiązywania problemów alkoholowych  Państwowej Agencji Rozwiązywania Problemów Alkoholowych. </w:t>
      </w:r>
    </w:p>
    <w:p w:rsidR="006408A7" w:rsidRPr="00017351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winien być realizowany przy współpracy  różnych podmiotów, począwszy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poprzez placówki oświatowe, służb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zdrowia, instytucje strzegące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publiczny i przestrzeganie prawa, organizacje pozarządowe  i inne.</w:t>
      </w:r>
    </w:p>
    <w:p w:rsidR="006408A7" w:rsidRPr="008F7A6D" w:rsidRDefault="006408A7" w:rsidP="006408A7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DIAGNOZA PROBLEMÓW ALKOHOLOWYCH WYSTĘPUJĄCYCH  </w:t>
      </w:r>
      <w:r w:rsidRPr="008F7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</w:t>
      </w:r>
      <w:r w:rsidRPr="008F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 RZECZYCA.</w:t>
      </w:r>
    </w:p>
    <w:p w:rsidR="006408A7" w:rsidRDefault="006408A7" w:rsidP="0064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Rzeczyca liczy 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000DE">
        <w:rPr>
          <w:rFonts w:ascii="Times New Roman" w:eastAsia="Times New Roman" w:hAnsi="Times New Roman" w:cs="Times New Roman"/>
          <w:sz w:val="24"/>
          <w:szCs w:val="24"/>
          <w:lang w:eastAsia="pl-PL"/>
        </w:rPr>
        <w:t>761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  napojów alkoholowych  na terenie miasta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ąco :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dopuszczalna liczba  punktów  sprzedaży napojów alkoholowych ustalona Uchwałą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Rzeczyca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wynosi   </w:t>
      </w:r>
      <w:r w:rsidRPr="00385C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A7B0C">
        <w:rPr>
          <w:rFonts w:ascii="Times New Roman" w:eastAsia="Times New Roman" w:hAnsi="Times New Roman" w:cs="Times New Roman"/>
          <w:sz w:val="24"/>
          <w:szCs w:val="24"/>
          <w:lang w:eastAsia="pl-PL"/>
        </w:rPr>
        <w:t> 2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  działających  punktów  sprzedaży  napojów alkoholowych   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do spożycia poza miejscem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 spożycia  w miejscu sprzedaży       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2                                                                       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  skala 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oblemów  alkoholowych w Gminie :</w:t>
      </w:r>
    </w:p>
    <w:p w:rsidR="006408A7" w:rsidRPr="00DA0DC0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  uzależnionych  od alkoholu   </w:t>
      </w:r>
      <w:r w:rsidR="00E0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1.5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%  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kańców   ( ok. 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)</w:t>
      </w:r>
    </w:p>
    <w:p w:rsidR="006408A7" w:rsidRPr="003A3D84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66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ok. 5,9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  mieszkańców  ( ok.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3A3D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).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z Gminnego Ośrodka Pomo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 Społecznej  w Rzeczycy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rodzin objętych pomocą ogółem  -  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169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Problem alkoholowy  występuje  w 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rodzinach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  udzielonej pomocy  w rodzinach z problemem alkoholowym 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-20.749,48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408A7" w:rsidRPr="00B5160A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ze statystyk Gminnej Komisji Rozwiązywania 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motywacyjne przeprowadzone przez GKRPA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Punkt Konsultacyjny                       ds. Uzależnień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  z probleme</w:t>
      </w:r>
      <w:r w:rsidR="0018010D">
        <w:rPr>
          <w:rFonts w:ascii="Times New Roman" w:eastAsia="Times New Roman" w:hAnsi="Times New Roman" w:cs="Times New Roman"/>
          <w:sz w:val="24"/>
          <w:szCs w:val="24"/>
          <w:lang w:eastAsia="pl-PL"/>
        </w:rPr>
        <w:t>m alkoholowym – 45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 Liczba osó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  korzystających z usług Punktu Konsultacyjnego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ds.Uzależnień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51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</w:t>
      </w:r>
      <w:r w:rsidR="00180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Liczba złożonych wniosków o objęcie leczeniem odwykowym  - </w:t>
      </w:r>
      <w:r w:rsidR="0018010D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 Liczba spraw  skierowanych do  Sądu Rejonowego 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8010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6408A7" w:rsidRPr="00C138B1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statystyczne  Policji </w:t>
      </w:r>
    </w:p>
    <w:p w:rsidR="006408A7" w:rsidRPr="00795DDE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Zatrzymania k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ierowców stanie nietrzeźwym  - 4</w:t>
      </w:r>
    </w:p>
    <w:p w:rsidR="006408A7" w:rsidRPr="00795DDE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Wykro</w:t>
      </w:r>
      <w:r w:rsidR="00F611D6"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pod wpływem alkoholu – 4</w:t>
      </w:r>
    </w:p>
    <w:p w:rsidR="006408A7" w:rsidRPr="00795DDE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nieletnich podejrzanych o popełnienie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 pod wpływem alkoholu -</w:t>
      </w:r>
      <w:r w:rsidRPr="007F384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C138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6408A7" w:rsidRPr="006C08BA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ujawnionych nieletnich będących pod wpływem alkoholu   -</w:t>
      </w:r>
      <w:r w:rsidRPr="00795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Przeciwdziałanie problemom alkoholowym     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  prowadzenie profilaktycznej działalności informacyjnej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edukacyjnej w zakresie  uzależnień. Program skierowany jest do lokalnej społeczności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ma na celu określenie zadań 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mierzeń w dziedzinie trzeźwości,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alkoholizmowi, łagodzenie skutków nadużywania  alkoholu.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  profilaktyczne  podejmowane będą według  następujących  zagadnień :</w:t>
      </w:r>
    </w:p>
    <w:p w:rsidR="006408A7" w:rsidRPr="00B5160A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Monitorowanie skali problemów alkoholowych  w środowisku  lokalnym </w:t>
      </w:r>
    </w:p>
    <w:p w:rsidR="006408A7" w:rsidRPr="00B5160A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5160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w obszarze profilaktyki  w związku  z nasilającymi  rozmiarami  popularności napojów alkoholowych wśród młodzieży,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kontroli i pomocy  w środowiskach  pijących  ryzykownie i szkodliwie,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analizę sprawozdań  z realizacji programów profilaktycznych  w szkołach,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-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awozdanie z realizacji programu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przekazane Wójtowi.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Zwiększanie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dostępności pomocy terapeutycznej i rehabilitacyjnej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uzależnionych  od alkoholu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-  wspomaganie dodatkowych programów terapeutycznych i rehabilitacyjnych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uzależnionych od alkoholu wykraczających poza statutową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placówek służby zdrowia,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udział osób uzależnionych w terapiach indywidualnych i grupowych prowadzonych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zakłady lecznictwa oraz zakłady opieki zdrowotnej,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współpraca z lekarzami – biegłymi sądowymi w celu przeprowadzenia badania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i wydania opinii w przedmiocie uzależnienia  od alkoholu,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działania Gminnej Komisji Rozwiązywania Problemów Alkoholowych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przedmiocie motywowania  do leczenia oraz kierowanie wniosków do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Rejonowego w Tomaszowie  Mazowieckim,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dofinansowanie szkoleń  osób zajmujących się pomocą terapeutyczną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rehabilitacyjną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uzależnionych od alkoholu,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zakup materiałów oraz literatury fachowej.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323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ziałalność  na terenie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Punktu Konsultacyjnego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prowadzenie działalności  informacyjnej dla osób uzależnionych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ofiar przemocy domowej 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w zakresie tematyki profilaktycznej, 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osobom po zakończonym leczeniu odwykowym ( np. przez  rozmowy podtrzymujące, uruchomienie przy punkcie konsultacyjnym grupy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po zakończonym leczeniu w placówce odwykowej),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aktualnych informacji na temat dostępnych miejsc pomocy i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służb i instytucji  z terenu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być włączone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systemową pomoc dla  rodziny,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bieżących kosztów utrzy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mania  i zatrudnienia w punkcie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konsultacyjnym.              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Udzielanie pomocy  rodzinom, w których występują problemy alkoholowe, pomocy  psychospołecznej i prawnej a w szczególności ochrony przed przemocą  w rodzinie.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1.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w zakresie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Zespołem Interdyscyplinarnym, policją, sądem, kuratorami, pedagogami.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2.Wspieranie organizacji pozarządowych w zakresie pomocy w zapewnieniu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ofiarom przemocy schronienia  w sytuacjach kryzysowych.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skuteczności i dostępności specjalistycznej pomocy dla rodzin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występowaniem przemocy  w rodzinie, podnoszenie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przeciwdziałania przemocy 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środowiskowych i penetracja terenów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zagrożonych alkoholizmem.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5.Wspieranie procedury „NIEBIESKIEJ KARTY” poprzez zabezpieczenie odpowiednie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oraz  pracy  Zespołu Interdyscyplinarnego.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dzieciom i młodzieży kolonii, półkolonii, obozów, wycieczek i spotkań terapeutycznych w oparciu o pisemny program zajęć profilaktyczno – wychowawczych i socjoterapeutycznych.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dorosłym uzależnionym od alkoholu i członkom ich rodzin wycieczek, wyjazdów  i spotkań terapeutycznych w oparciu o pisemny program zajęć profilaktycznych i socjoterapeutycznych.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8.Wnioskowanie do Sądu o zobowiązanie  do leczenia odwykowego.</w:t>
      </w:r>
      <w:r w:rsidRPr="00166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profilaktyczna, informacyjna i edukacyjna  w zakresie rozwiązywania problemów alkoholowych, w szczególności dla dzieci i młodzieży,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prowadzenie pozalekcyjnych zajęć sportowych.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1.Prowadzenie poradnictwa psychologicznego, zajęć profilaktycznych dla dziec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ieży w placówkach oświatowych.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2.Dofinansowanie programów i ćwiczeń profilaktycznych skierowanych do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młodzieży rozszerzonych o różne formy sportowe, muzyczne itp., gdzie istotnym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elementem jest pogłębianie wiedzy i umiejętności z zakresu profilaktyki i 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.Organizowanie jednorazowych spotkań- spektakli, pogadanek, prelekcji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 uzupełnienie realizowanych programów profilaktycznych.  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.Prowadzenie działalności profilaktycznej w stosunku do dzieci i młodzieży z zakresu wiedzy o patologiach społecznych ( m.in. konkursów, imprez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integracyjnych, warsztatów, spektakli profilaktycznych, kampanii  i innych.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.Współpraca  z instytucjami zajmującymi się profilaktyką oraz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ogólnopolskich kampaniac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związanych  z tą problematyką (np. „ Postaw na rodzinę” Zachowaj trzeźwy umysł”).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.Finansowanie wydatków związanych z podnoszeniem kwalifikacji członków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Komisji Rozwiązywania Problemów Alkoholowych oraz 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profilaktyką i rozwiązywaniem problemów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( szkolenia, delegacje, materiały biurowe, literatura fachowa, czasopisma itp.)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7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.Podjęcie działań edukacyjnych skierowanych do sprzedawców napojów alkoholowych oraz działań kontrolnych i interwencyjnych mających na celu ograniczenie dostępności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alkoholowych i przestrzeganie zakazu sprzedaży alkoholu osobom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roku życia ).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działalności instytucji, stowarzyszeń i osób fizycznych, służącej rozwiązywaniu problemów alkoholowych: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1.Wspieranie finansowe i organizacyjne osób fizycznych i prawnych, instytucji, stowarzyszeń i organizacji pozarządowych realizujących zadania związane głównie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profilaktyką i rozwiązywaniem problemów alkoholowych, przeciwdziałaniem przemocy            w rodzinie, a także niepełnosprawnością. 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fachowej literatury i czasopism dla osób, instytucji, stowarzyszeń i organizacji pozarządowych realizujących zadania związane z problematyką uzależnień                                   i przeciwdziałania przemocy w rodzinie.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.Wsparcie działań promujących zdrowy, trzeźwy styl </w:t>
      </w:r>
      <w:r w:rsidRPr="00226AD2">
        <w:rPr>
          <w:rFonts w:ascii="Times New Roman" w:eastAsia="Times New Roman" w:hAnsi="Times New Roman" w:cs="Times New Roman"/>
          <w:sz w:val="24"/>
          <w:szCs w:val="24"/>
          <w:lang w:eastAsia="pl-PL"/>
        </w:rPr>
        <w:t>ży</w:t>
      </w:r>
      <w:r w:rsidRPr="00226A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cia.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na szkolenia członków Gminnej Komisji Rozwiązywania Problemów Alkoholowych w Rzeczycy.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Podejmowanie interwencji w związku z naruszeniem przepisów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określonych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art.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15 ustawy oraz występowanie przed sądem w charakterze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oskarżyciela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1.W przypadku złamania zakazu sprzedaży alkoholu nieletnim lub nietrzeźwym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złamania zakazu promocji i reklamy napojów alkoholowych, gmina  może występować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sądem jako oskarżyciel publiczny.              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2.Kontrole punktów  sprzedaży i podawania napojów alkoholowych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i warunków korzystania z zezwoleń, w miarę możliwości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przedstawicielami organów porządku publicznego.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3.Opiniowanie wydawania zezwoleń na sprzedaż napojów alkoholowych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względem lokalizacji punktu sprzedaży zgodnie z uchwałą rady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zatrudnienia socjalnego poprzez organizowanie i finansowanie Centrów Integracji Społecznej.</w:t>
      </w:r>
    </w:p>
    <w:p w:rsidR="006408A7" w:rsidRPr="000C1036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Współfinansowanie działalności Centrów Integracji Społecznej w przypadku korzystania przez naszych mieszkańców na terenie innej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Zasady wynagrodze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członków Gminnej Komisji  Rozwiązywania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zasady finansowania zadań Programu.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rzecz członków Komisji są wydatkami wliczonymi w ciężar wydatków na realizację Programu.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Posiedzenia Komisji odbywają się po godzinach pracy.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3. Członkowie Komisji będący pracownikami Urzędu Gminy w Rzeczycy lub innych jednostek gminnych nie otrzymują wynagrodzenia za udział w posiedzeniach Komisji, jeżeli odbywają się one w godzinach pracy.   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4. Członkom Komisji przysługuje wynagrodzenie za udział w posiedzeniach Komisji        w wysokości 15% minimalnego wynagrodzenia.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naliczenia i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  lista obecności na posiedzeniu  członków komisji.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 związku z podróżami służbowymi członków Komisji przysługuje dieta,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podróży i noclegów na zasadach i wysokości określonych w Zarządzeniu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 Polityki Społecznej  w sprawie zasad ustalania oraz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przysługujących pracownikom z tytułu podróży służbowej na obszarze kraju.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7.Wydatki przeznaczone na realizację zadań własnych Gminy wynikających z ustawy           o wychowaniu w trzeźwości i przeciwdziałaniu alkoholizmowi oraz nin</w:t>
      </w:r>
      <w:r w:rsidR="00057379">
        <w:rPr>
          <w:rFonts w:ascii="Times New Roman" w:eastAsia="Times New Roman" w:hAnsi="Times New Roman" w:cs="Times New Roman"/>
          <w:sz w:val="24"/>
          <w:szCs w:val="24"/>
          <w:lang w:eastAsia="pl-PL"/>
        </w:rPr>
        <w:t>iejszego programu         w 2019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ujęte zostały w  budżecie Gminy Rzeczyca w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>851 „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zdrowia”, Rozdział 85154 „ Przeciwdziałanie alkoholizmowi”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="00057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71 1</w:t>
      </w:r>
      <w:r w:rsidRPr="00BD7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7. Ujęcie w planie budżetowym na dany rok nie stanowi o przyznaniu dotacji lub innej formy finansowania.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8. Dysponentem środków finansowych ujętych w programie jest Wójt Gminy Rzeczyca. </w:t>
      </w:r>
    </w:p>
    <w:p w:rsidR="006408A7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9. Uruchomienie środków następuje na podstawie umowy, porozumienia, zlecenia na podstawie indywidualnych wniosków oraz realizację zadań ujętych w Programie.</w:t>
      </w:r>
    </w:p>
    <w:p w:rsidR="006408A7" w:rsidRPr="00166145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10. W trakcie roku budżetowego istnieje możliwość przesunięcia zaplanowanych środków zgodnie z obowiązującymi przepisami finansowymi.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6408A7" w:rsidRPr="00166145" w:rsidRDefault="00AA04D9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6408A7"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  -  Realizatorzy programu :</w:t>
      </w:r>
    </w:p>
    <w:p w:rsidR="006408A7" w:rsidRPr="006D38B0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00B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ramu Profilaktyki i Rozwiązywania Problemów Alkoholowych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 w:rsidR="0005737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przez  cały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Urząd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w Rzeczycy  we współpracy               z Gminną Komisją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Alkoholowych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placówkami oświatowymi,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instytucjami kultury, opieki społecznej i policją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08A7" w:rsidRPr="006D38B0" w:rsidRDefault="006408A7" w:rsidP="006408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B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6408A7" w:rsidRDefault="006408A7" w:rsidP="006408A7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D1B"/>
    <w:multiLevelType w:val="hybridMultilevel"/>
    <w:tmpl w:val="54D61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08A7"/>
    <w:rsid w:val="00012553"/>
    <w:rsid w:val="00057379"/>
    <w:rsid w:val="00117453"/>
    <w:rsid w:val="00151FCD"/>
    <w:rsid w:val="0018010D"/>
    <w:rsid w:val="002D34A3"/>
    <w:rsid w:val="005F5808"/>
    <w:rsid w:val="006408A7"/>
    <w:rsid w:val="00692705"/>
    <w:rsid w:val="00736948"/>
    <w:rsid w:val="00792C6A"/>
    <w:rsid w:val="007A7B0C"/>
    <w:rsid w:val="00800211"/>
    <w:rsid w:val="008B5B4A"/>
    <w:rsid w:val="008C7E63"/>
    <w:rsid w:val="009623D6"/>
    <w:rsid w:val="00A30BCC"/>
    <w:rsid w:val="00A824CA"/>
    <w:rsid w:val="00AA04D9"/>
    <w:rsid w:val="00B86CDD"/>
    <w:rsid w:val="00E000DE"/>
    <w:rsid w:val="00F0328B"/>
    <w:rsid w:val="00F067A8"/>
    <w:rsid w:val="00F611D6"/>
    <w:rsid w:val="00F65982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2219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5</cp:revision>
  <cp:lastPrinted>2018-11-20T11:21:00Z</cp:lastPrinted>
  <dcterms:created xsi:type="dcterms:W3CDTF">2018-11-20T08:18:00Z</dcterms:created>
  <dcterms:modified xsi:type="dcterms:W3CDTF">2018-11-20T11:23:00Z</dcterms:modified>
</cp:coreProperties>
</file>