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4D82E182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>omisji konkursowej w ramach otwartego konkursu ofert na realizację zadań publicznych Gminy Rzeczyca na 202</w:t>
      </w:r>
      <w:r w:rsidR="001C3CB4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08180F8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E7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F8ECA" w14:textId="77777777" w:rsidR="00B402D9" w:rsidRDefault="00B402D9" w:rsidP="00904B8C">
      <w:pPr>
        <w:spacing w:before="0" w:after="0"/>
      </w:pPr>
      <w:r>
        <w:separator/>
      </w:r>
    </w:p>
  </w:endnote>
  <w:endnote w:type="continuationSeparator" w:id="0">
    <w:p w14:paraId="1B465DB2" w14:textId="77777777" w:rsidR="00B402D9" w:rsidRDefault="00B402D9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63A7" w14:textId="77777777" w:rsidR="00B402D9" w:rsidRDefault="00B402D9" w:rsidP="00904B8C">
      <w:pPr>
        <w:spacing w:before="0" w:after="0"/>
      </w:pPr>
      <w:r>
        <w:separator/>
      </w:r>
    </w:p>
  </w:footnote>
  <w:footnote w:type="continuationSeparator" w:id="0">
    <w:p w14:paraId="1318A859" w14:textId="77777777" w:rsidR="00B402D9" w:rsidRDefault="00B402D9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D25B4"/>
    <w:rsid w:val="001C3CB4"/>
    <w:rsid w:val="004F2993"/>
    <w:rsid w:val="0052670A"/>
    <w:rsid w:val="00541F5A"/>
    <w:rsid w:val="00544BCD"/>
    <w:rsid w:val="005E4A56"/>
    <w:rsid w:val="005F7F5F"/>
    <w:rsid w:val="006C0CAB"/>
    <w:rsid w:val="008C6317"/>
    <w:rsid w:val="00904B8C"/>
    <w:rsid w:val="009907F7"/>
    <w:rsid w:val="00992C00"/>
    <w:rsid w:val="009F5FF1"/>
    <w:rsid w:val="00B402D9"/>
    <w:rsid w:val="00C15AD6"/>
    <w:rsid w:val="00C75494"/>
    <w:rsid w:val="00D12170"/>
    <w:rsid w:val="00D3333D"/>
    <w:rsid w:val="00E30034"/>
    <w:rsid w:val="00E72682"/>
    <w:rsid w:val="00F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Laptop2</cp:lastModifiedBy>
  <cp:revision>2</cp:revision>
  <cp:lastPrinted>2020-12-14T07:29:00Z</cp:lastPrinted>
  <dcterms:created xsi:type="dcterms:W3CDTF">2020-12-14T11:54:00Z</dcterms:created>
  <dcterms:modified xsi:type="dcterms:W3CDTF">2020-12-14T11:54:00Z</dcterms:modified>
</cp:coreProperties>
</file>