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B65" w:rsidRPr="0007378E" w:rsidRDefault="00673B65" w:rsidP="00673B65">
      <w:pPr>
        <w:spacing w:after="1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378E">
        <w:rPr>
          <w:rFonts w:ascii="Times New Roman" w:eastAsia="Calibri" w:hAnsi="Times New Roman" w:cs="Times New Roman"/>
          <w:b/>
          <w:bCs/>
          <w:sz w:val="24"/>
          <w:szCs w:val="24"/>
        </w:rPr>
        <w:t>Protokół</w:t>
      </w:r>
    </w:p>
    <w:p w:rsidR="00673B65" w:rsidRPr="0007378E" w:rsidRDefault="00673B65" w:rsidP="00673B65">
      <w:pPr>
        <w:spacing w:after="1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378E">
        <w:rPr>
          <w:rFonts w:ascii="Times New Roman" w:eastAsia="Calibri" w:hAnsi="Times New Roman" w:cs="Times New Roman"/>
          <w:b/>
          <w:bCs/>
          <w:sz w:val="24"/>
          <w:szCs w:val="24"/>
        </w:rPr>
        <w:t>z Sesji Rady Gminy Rzeczyca</w:t>
      </w:r>
    </w:p>
    <w:p w:rsidR="00673B65" w:rsidRPr="0007378E" w:rsidRDefault="00673B65" w:rsidP="00673B65">
      <w:pPr>
        <w:spacing w:after="1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z dnia 12 września</w:t>
      </w:r>
      <w:r w:rsidRPr="000737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2022 r.</w:t>
      </w:r>
    </w:p>
    <w:p w:rsidR="00673B65" w:rsidRPr="0007378E" w:rsidRDefault="00673B65" w:rsidP="00673B6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b/>
          <w:bCs/>
          <w:sz w:val="24"/>
          <w:szCs w:val="24"/>
        </w:rPr>
        <w:t>Ad. 1)</w:t>
      </w:r>
      <w:r>
        <w:rPr>
          <w:rFonts w:ascii="Times New Roman" w:eastAsia="Calibri" w:hAnsi="Times New Roman" w:cs="Times New Roman"/>
          <w:sz w:val="24"/>
          <w:szCs w:val="24"/>
        </w:rPr>
        <w:t xml:space="preserve"> XL</w:t>
      </w:r>
      <w:r w:rsidRPr="0007378E">
        <w:rPr>
          <w:rFonts w:ascii="Times New Roman" w:eastAsia="Calibri" w:hAnsi="Times New Roman" w:cs="Times New Roman"/>
          <w:sz w:val="24"/>
          <w:szCs w:val="24"/>
        </w:rPr>
        <w:t>V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 sesja Rady Gminy Rzeczyca odbyła się w Gminnym Ośrodku Kultury </w:t>
      </w:r>
      <w:r w:rsidRPr="0007378E">
        <w:rPr>
          <w:rFonts w:ascii="Times New Roman" w:eastAsia="Calibri" w:hAnsi="Times New Roman" w:cs="Times New Roman"/>
          <w:sz w:val="24"/>
          <w:szCs w:val="24"/>
        </w:rPr>
        <w:br/>
        <w:t>w Rzec</w:t>
      </w:r>
      <w:r>
        <w:rPr>
          <w:rFonts w:ascii="Times New Roman" w:eastAsia="Calibri" w:hAnsi="Times New Roman" w:cs="Times New Roman"/>
          <w:sz w:val="24"/>
          <w:szCs w:val="24"/>
        </w:rPr>
        <w:t>zycy i rozpoczęła się o godz. 9.0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0. </w:t>
      </w:r>
    </w:p>
    <w:p w:rsidR="00673B65" w:rsidRPr="0007378E" w:rsidRDefault="00673B65" w:rsidP="00673B6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Przewodniczący Rady Gminy – Leszek </w:t>
      </w:r>
      <w:proofErr w:type="spellStart"/>
      <w:r w:rsidRPr="0007378E">
        <w:rPr>
          <w:rFonts w:ascii="Times New Roman" w:eastAsia="Calibri" w:hAnsi="Times New Roman" w:cs="Times New Roman"/>
          <w:sz w:val="24"/>
          <w:szCs w:val="24"/>
        </w:rPr>
        <w:t>Kosiacki</w:t>
      </w:r>
      <w:proofErr w:type="spellEnd"/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, stwierdzając w chwili </w:t>
      </w:r>
      <w:r w:rsidR="00C25FB1">
        <w:rPr>
          <w:rFonts w:ascii="Times New Roman" w:eastAsia="Calibri" w:hAnsi="Times New Roman" w:cs="Times New Roman"/>
          <w:sz w:val="24"/>
          <w:szCs w:val="24"/>
        </w:rPr>
        <w:t>rozpoczęcia sesji obecność 12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 radnych i kworum zdolne do podejmowania prawomoc</w:t>
      </w:r>
      <w:r w:rsidR="00C25FB1">
        <w:rPr>
          <w:rFonts w:ascii="Times New Roman" w:eastAsia="Calibri" w:hAnsi="Times New Roman" w:cs="Times New Roman"/>
          <w:sz w:val="24"/>
          <w:szCs w:val="24"/>
        </w:rPr>
        <w:t>nych uchwał otworzył obrady XLVI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 Sesji Rady Gminy Rzeczyca.</w:t>
      </w:r>
    </w:p>
    <w:p w:rsidR="00673B65" w:rsidRPr="0007378E" w:rsidRDefault="00673B65" w:rsidP="00673B6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sz w:val="24"/>
          <w:szCs w:val="24"/>
        </w:rPr>
        <w:t>Przywitał przybyłych na sesję: władze Gminy Rzeczyca na czele z Panem Wójtem – Markiem Kaźmierczykiem, Z-</w:t>
      </w:r>
      <w:proofErr w:type="spellStart"/>
      <w:r w:rsidRPr="0007378E">
        <w:rPr>
          <w:rFonts w:ascii="Times New Roman" w:eastAsia="Calibri" w:hAnsi="Times New Roman" w:cs="Times New Roman"/>
          <w:sz w:val="24"/>
          <w:szCs w:val="24"/>
        </w:rPr>
        <w:t>cę</w:t>
      </w:r>
      <w:proofErr w:type="spellEnd"/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 Wójta – Iwonę Łuszcz-Krawczyk, Skarbnika Gminy- Renatę Szulc, radnych, sołtysów oraz kierowników jednostek.</w:t>
      </w:r>
    </w:p>
    <w:p w:rsidR="00673B65" w:rsidRPr="0007378E" w:rsidRDefault="00673B65" w:rsidP="00673B65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7378E">
        <w:rPr>
          <w:rFonts w:ascii="Times New Roman" w:eastAsia="Calibri" w:hAnsi="Times New Roman" w:cs="Times New Roman"/>
          <w:i/>
          <w:iCs/>
          <w:sz w:val="24"/>
          <w:szCs w:val="24"/>
        </w:rPr>
        <w:t>Listy obecności radnych, sołtysów oraz kierowników stanowią załączniki nr1- 3 do protokołu.</w:t>
      </w:r>
    </w:p>
    <w:p w:rsidR="00673B65" w:rsidRPr="0007378E" w:rsidRDefault="00673B65" w:rsidP="00673B6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3B65" w:rsidRPr="0007378E" w:rsidRDefault="00673B65" w:rsidP="00673B6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b/>
          <w:bCs/>
          <w:sz w:val="24"/>
          <w:szCs w:val="24"/>
        </w:rPr>
        <w:t>Ad. 2)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 W tym miejscu Przewodniczący Rady Gminy Rzeczyca poinformował, że w dniu </w:t>
      </w:r>
      <w:r w:rsidRPr="0007378E">
        <w:rPr>
          <w:rFonts w:ascii="Times New Roman" w:eastAsia="Calibri" w:hAnsi="Times New Roman" w:cs="Times New Roman"/>
          <w:sz w:val="24"/>
          <w:szCs w:val="24"/>
        </w:rPr>
        <w:br/>
      </w:r>
      <w:r w:rsidR="00C25FB1">
        <w:rPr>
          <w:rFonts w:ascii="Times New Roman" w:eastAsia="Calibri" w:hAnsi="Times New Roman" w:cs="Times New Roman"/>
          <w:sz w:val="24"/>
          <w:szCs w:val="24"/>
        </w:rPr>
        <w:t>08 września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 2022 r. odbyło się </w:t>
      </w:r>
      <w:r>
        <w:rPr>
          <w:rFonts w:ascii="Times New Roman" w:eastAsia="Calibri" w:hAnsi="Times New Roman" w:cs="Times New Roman"/>
          <w:sz w:val="24"/>
          <w:szCs w:val="24"/>
        </w:rPr>
        <w:t xml:space="preserve">wspólne 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posiedzenie stałych komisji, przedmiotem których była analiza materiałów na dzisiejszą sesję. </w:t>
      </w:r>
    </w:p>
    <w:p w:rsidR="00673B65" w:rsidRPr="0007378E" w:rsidRDefault="00673B65" w:rsidP="00673B6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sz w:val="24"/>
          <w:szCs w:val="24"/>
        </w:rPr>
        <w:t>Przewodniczący Rady Gminy Rzeczyca wystąpił z zapytaniem, czy są uwagi do porządku obrad, który radni otrzymali wraz z materiałami na sesję.</w:t>
      </w:r>
    </w:p>
    <w:p w:rsidR="00673B65" w:rsidRPr="0007378E" w:rsidRDefault="00673B65" w:rsidP="00673B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>Uwag ani wniosków nie zgłoszono, a zatem porządek obrad przedstawiał się następująco:</w:t>
      </w:r>
    </w:p>
    <w:p w:rsidR="00C25FB1" w:rsidRPr="00C25FB1" w:rsidRDefault="00C25FB1" w:rsidP="00C25FB1">
      <w:pPr>
        <w:numPr>
          <w:ilvl w:val="0"/>
          <w:numId w:val="1"/>
        </w:num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25FB1">
        <w:rPr>
          <w:rFonts w:ascii="Times New Roman" w:eastAsia="Times New Roman" w:hAnsi="Times New Roman" w:cs="Times New Roman"/>
          <w:sz w:val="24"/>
          <w:szCs w:val="20"/>
          <w:lang w:eastAsia="pl-PL"/>
        </w:rPr>
        <w:t>Otwarcie Sesji, stwierdzenie quorum.</w:t>
      </w:r>
    </w:p>
    <w:p w:rsidR="00C25FB1" w:rsidRPr="00C25FB1" w:rsidRDefault="00C25FB1" w:rsidP="00C25FB1">
      <w:pPr>
        <w:numPr>
          <w:ilvl w:val="0"/>
          <w:numId w:val="1"/>
        </w:num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25FB1">
        <w:rPr>
          <w:rFonts w:ascii="Times New Roman" w:eastAsia="Times New Roman" w:hAnsi="Times New Roman" w:cs="Times New Roman"/>
          <w:sz w:val="24"/>
          <w:szCs w:val="20"/>
          <w:lang w:eastAsia="pl-PL"/>
        </w:rPr>
        <w:t>Przedstawienie porządku obrad.</w:t>
      </w:r>
    </w:p>
    <w:p w:rsidR="00C25FB1" w:rsidRPr="00C25FB1" w:rsidRDefault="00C25FB1" w:rsidP="00C25FB1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FB1">
        <w:rPr>
          <w:rFonts w:ascii="Times New Roman" w:eastAsia="Calibri" w:hAnsi="Times New Roman" w:cs="Times New Roman"/>
          <w:sz w:val="24"/>
          <w:szCs w:val="24"/>
        </w:rPr>
        <w:t>Przyjęcie protokołu z obrad XLIV sesji Rady Gminy Rzeczyca z dnia 29 czerwca 2022r.</w:t>
      </w:r>
    </w:p>
    <w:p w:rsidR="00C25FB1" w:rsidRPr="00C25FB1" w:rsidRDefault="00C25FB1" w:rsidP="00C25FB1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FB1">
        <w:rPr>
          <w:rFonts w:ascii="Times New Roman" w:eastAsia="Calibri" w:hAnsi="Times New Roman" w:cs="Times New Roman"/>
          <w:sz w:val="24"/>
          <w:szCs w:val="24"/>
        </w:rPr>
        <w:t>Przyjęcie protokołu obrad XLV Nadzwyczajnej sesji Rady Gminy Rzeczyca z dnia 12 sierpnia 2022r.</w:t>
      </w:r>
    </w:p>
    <w:p w:rsidR="00C25FB1" w:rsidRPr="00C25FB1" w:rsidRDefault="00C25FB1" w:rsidP="00C25FB1">
      <w:pPr>
        <w:pStyle w:val="Akapitzlist"/>
        <w:numPr>
          <w:ilvl w:val="0"/>
          <w:numId w:val="1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FB1">
        <w:rPr>
          <w:rFonts w:ascii="Times New Roman" w:eastAsia="Calibri" w:hAnsi="Times New Roman" w:cs="Times New Roman"/>
          <w:sz w:val="24"/>
          <w:szCs w:val="24"/>
        </w:rPr>
        <w:t>Informacja Wójta z działalności między sesjami.</w:t>
      </w:r>
    </w:p>
    <w:p w:rsidR="00C25FB1" w:rsidRPr="00C25FB1" w:rsidRDefault="00C25FB1" w:rsidP="00C25FB1">
      <w:pPr>
        <w:numPr>
          <w:ilvl w:val="0"/>
          <w:numId w:val="1"/>
        </w:num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25FB1">
        <w:rPr>
          <w:rFonts w:ascii="Times New Roman" w:eastAsia="Times New Roman" w:hAnsi="Times New Roman" w:cs="Times New Roman"/>
          <w:sz w:val="24"/>
          <w:szCs w:val="20"/>
          <w:lang w:eastAsia="pl-PL"/>
        </w:rPr>
        <w:t>Podjęcie uchwały w sprawie zmiany budżetu gminy na 2022 rok.</w:t>
      </w:r>
    </w:p>
    <w:p w:rsidR="00C25FB1" w:rsidRPr="00C25FB1" w:rsidRDefault="00C25FB1" w:rsidP="00C25FB1">
      <w:pPr>
        <w:numPr>
          <w:ilvl w:val="0"/>
          <w:numId w:val="1"/>
        </w:num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25FB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Podjęcie uchwały </w:t>
      </w:r>
      <w:r w:rsidRPr="00C25FB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0"/>
          <w:lang w:eastAsia="ja-JP" w:bidi="fa-IR"/>
        </w:rPr>
        <w:t xml:space="preserve">w sprawie </w:t>
      </w:r>
      <w:r w:rsidRPr="00C25FB1">
        <w:rPr>
          <w:rFonts w:ascii="Times New Roman" w:hAnsi="Times New Roman" w:cs="Times New Roman"/>
          <w:sz w:val="24"/>
          <w:szCs w:val="20"/>
        </w:rPr>
        <w:t xml:space="preserve">uchwalenia miejscowego planu zagospodarowania przestrzennego dla działki o nr </w:t>
      </w:r>
      <w:proofErr w:type="spellStart"/>
      <w:r w:rsidRPr="00C25FB1">
        <w:rPr>
          <w:rFonts w:ascii="Times New Roman" w:hAnsi="Times New Roman" w:cs="Times New Roman"/>
          <w:sz w:val="24"/>
          <w:szCs w:val="20"/>
        </w:rPr>
        <w:t>ewid</w:t>
      </w:r>
      <w:proofErr w:type="spellEnd"/>
      <w:r w:rsidRPr="00C25FB1">
        <w:rPr>
          <w:rFonts w:ascii="Times New Roman" w:hAnsi="Times New Roman" w:cs="Times New Roman"/>
          <w:sz w:val="24"/>
          <w:szCs w:val="20"/>
        </w:rPr>
        <w:t>. 59 obręb Bartoszówka w gminie Rzeczyca.</w:t>
      </w:r>
    </w:p>
    <w:p w:rsidR="00C25FB1" w:rsidRPr="00C25FB1" w:rsidRDefault="00C25FB1" w:rsidP="00C25FB1">
      <w:pPr>
        <w:numPr>
          <w:ilvl w:val="0"/>
          <w:numId w:val="1"/>
        </w:num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25FB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Podjęcie uchwały </w:t>
      </w:r>
      <w:r w:rsidRPr="00C25FB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0"/>
          <w:lang w:eastAsia="ja-JP" w:bidi="fa-IR"/>
        </w:rPr>
        <w:t>w sprawie przyjęcia „Analizy zmian w zagospodarowaniu przestrzennym gminy Rzeczyca (kadencja 2019-2023).</w:t>
      </w:r>
    </w:p>
    <w:p w:rsidR="00C25FB1" w:rsidRPr="00C25FB1" w:rsidRDefault="00C25FB1" w:rsidP="00C25FB1">
      <w:pPr>
        <w:numPr>
          <w:ilvl w:val="0"/>
          <w:numId w:val="1"/>
        </w:num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25FB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Podjęcie uchwały </w:t>
      </w:r>
      <w:r w:rsidRPr="00C25FB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0"/>
          <w:lang w:eastAsia="ja-JP" w:bidi="fa-IR"/>
        </w:rPr>
        <w:t xml:space="preserve">w sprawie wyrażenia zgody na nabycie od osoby fizycznej </w:t>
      </w:r>
      <w:r w:rsidRPr="00C25FB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0"/>
          <w:lang w:eastAsia="ja-JP" w:bidi="fa-IR"/>
        </w:rPr>
        <w:br/>
        <w:t>w drodze darowizny prawa własności nieruchomości.</w:t>
      </w:r>
    </w:p>
    <w:p w:rsidR="00C25FB1" w:rsidRPr="00C25FB1" w:rsidRDefault="00C25FB1" w:rsidP="00C25FB1">
      <w:pPr>
        <w:numPr>
          <w:ilvl w:val="0"/>
          <w:numId w:val="1"/>
        </w:num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25FB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Podjęcie uchwały </w:t>
      </w:r>
      <w:r w:rsidR="00DB6F9C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0"/>
          <w:lang w:eastAsia="ja-JP" w:bidi="fa-IR"/>
        </w:rPr>
        <w:t>zmieniającą uchwałę</w:t>
      </w:r>
      <w:r w:rsidRPr="00C25FB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0"/>
          <w:lang w:eastAsia="ja-JP" w:bidi="fa-IR"/>
        </w:rPr>
        <w:t xml:space="preserve"> w sprawie określenia przystanków komunikacyjnych udostępnionych przewoźnikom i operatorom oraz zasad </w:t>
      </w:r>
      <w:r w:rsidR="00DB6F9C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0"/>
          <w:lang w:eastAsia="ja-JP" w:bidi="fa-IR"/>
        </w:rPr>
        <w:br/>
      </w:r>
      <w:r w:rsidRPr="00C25FB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0"/>
          <w:lang w:eastAsia="ja-JP" w:bidi="fa-IR"/>
        </w:rPr>
        <w:t>i warunków korzystania z tych przystanków.</w:t>
      </w:r>
    </w:p>
    <w:p w:rsidR="00C25FB1" w:rsidRPr="00C25FB1" w:rsidRDefault="00C25FB1" w:rsidP="00C25FB1">
      <w:pPr>
        <w:numPr>
          <w:ilvl w:val="0"/>
          <w:numId w:val="1"/>
        </w:num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25FB1">
        <w:rPr>
          <w:rFonts w:ascii="Times New Roman" w:eastAsia="Times New Roman" w:hAnsi="Times New Roman" w:cs="Times New Roman"/>
          <w:sz w:val="24"/>
          <w:szCs w:val="20"/>
          <w:lang w:eastAsia="pl-PL"/>
        </w:rPr>
        <w:t>Wolne wnioski.</w:t>
      </w:r>
    </w:p>
    <w:p w:rsidR="00C25FB1" w:rsidRPr="00C25FB1" w:rsidRDefault="00C25FB1" w:rsidP="00C25FB1">
      <w:pPr>
        <w:numPr>
          <w:ilvl w:val="0"/>
          <w:numId w:val="1"/>
        </w:num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25FB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Zamknięcie obrad XLVI Sesji Rady Gminy Rzeczyca. </w:t>
      </w:r>
    </w:p>
    <w:p w:rsidR="00673B65" w:rsidRPr="00C25FB1" w:rsidRDefault="00673B65" w:rsidP="00673B65">
      <w:pPr>
        <w:tabs>
          <w:tab w:val="left" w:pos="1560"/>
        </w:tabs>
        <w:overflowPunct w:val="0"/>
        <w:autoSpaceDE w:val="0"/>
        <w:autoSpaceDN w:val="0"/>
        <w:adjustRightInd w:val="0"/>
        <w:spacing w:after="0"/>
        <w:ind w:left="786"/>
        <w:jc w:val="both"/>
        <w:textAlignment w:val="baseline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:rsidR="00673B65" w:rsidRDefault="00673B65" w:rsidP="00673B65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sz w:val="24"/>
          <w:szCs w:val="24"/>
        </w:rPr>
        <w:t>Porządek obrad</w:t>
      </w:r>
      <w:r w:rsidR="00C25FB1">
        <w:rPr>
          <w:rFonts w:ascii="Times New Roman" w:eastAsia="Calibri" w:hAnsi="Times New Roman" w:cs="Times New Roman"/>
          <w:sz w:val="24"/>
          <w:szCs w:val="24"/>
        </w:rPr>
        <w:t xml:space="preserve"> został przyjęty jednogłośnie 12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 głosami „za”.</w:t>
      </w:r>
    </w:p>
    <w:p w:rsidR="00C25FB1" w:rsidRPr="0007378E" w:rsidRDefault="00C25FB1" w:rsidP="00C25FB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Na salę obrad przybył radny </w:t>
      </w:r>
      <w:r>
        <w:rPr>
          <w:rFonts w:ascii="Times New Roman" w:eastAsia="Calibri" w:hAnsi="Times New Roman" w:cs="Times New Roman"/>
          <w:sz w:val="24"/>
          <w:szCs w:val="24"/>
        </w:rPr>
        <w:t>Janusz Baran.</w:t>
      </w:r>
    </w:p>
    <w:p w:rsidR="00C25FB1" w:rsidRPr="0007378E" w:rsidRDefault="00C25FB1" w:rsidP="00673B65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3B65" w:rsidRDefault="00673B65" w:rsidP="00673B65">
      <w:pPr>
        <w:tabs>
          <w:tab w:val="left" w:pos="1560"/>
        </w:tabs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Ad. 3)</w:t>
      </w: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5FB1">
        <w:rPr>
          <w:rFonts w:ascii="Times New Roman" w:eastAsia="Times New Roman" w:hAnsi="Times New Roman" w:cs="Times New Roman"/>
          <w:sz w:val="24"/>
          <w:szCs w:val="24"/>
          <w:lang w:eastAsia="pl-PL"/>
        </w:rPr>
        <w:t>Radni do protokołu z obrad XLIV</w:t>
      </w: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Rzeczyca z dnia </w:t>
      </w:r>
      <w:r w:rsidR="00C25FB1">
        <w:rPr>
          <w:rFonts w:ascii="Times New Roman" w:eastAsia="Times New Roman" w:hAnsi="Times New Roman" w:cs="Times New Roman"/>
          <w:sz w:val="24"/>
          <w:szCs w:val="24"/>
          <w:lang w:eastAsia="pl-PL"/>
        </w:rPr>
        <w:t>29 czerwca</w:t>
      </w:r>
      <w:r w:rsidR="005B7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</w:t>
      </w: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uwag nie wnieśli, wobec powyższego Przewodniczący Rady Gminy stwierdził, że protokół został przyjęty. </w:t>
      </w:r>
    </w:p>
    <w:p w:rsidR="00C25FB1" w:rsidRPr="005B7DBD" w:rsidRDefault="00C25FB1" w:rsidP="00673B65">
      <w:pPr>
        <w:tabs>
          <w:tab w:val="left" w:pos="1560"/>
        </w:tabs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D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Ad.</w:t>
      </w:r>
      <w:r w:rsidR="005B7DBD" w:rsidRPr="005B7D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B7D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5B7DBD" w:rsidRPr="005B7D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="005B7DBD" w:rsidRPr="005B7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B7DBD">
        <w:rPr>
          <w:rFonts w:ascii="Times New Roman" w:eastAsia="Times New Roman" w:hAnsi="Times New Roman" w:cs="Times New Roman"/>
          <w:sz w:val="24"/>
          <w:szCs w:val="24"/>
          <w:lang w:eastAsia="pl-PL"/>
        </w:rPr>
        <w:t>Radni do protokołu z obrad XLV</w:t>
      </w:r>
      <w:r w:rsidR="005B7DBD"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6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nadzwyczajnej </w:t>
      </w:r>
      <w:r w:rsidR="005B7DBD"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sesji Rady Gminy Rzeczyca z dnia </w:t>
      </w:r>
      <w:r w:rsidR="005B7DBD">
        <w:rPr>
          <w:rFonts w:ascii="Times New Roman" w:eastAsia="Times New Roman" w:hAnsi="Times New Roman" w:cs="Times New Roman"/>
          <w:sz w:val="24"/>
          <w:szCs w:val="24"/>
          <w:lang w:eastAsia="pl-PL"/>
        </w:rPr>
        <w:t>12 sierpnia 2022</w:t>
      </w:r>
      <w:r w:rsidR="005B7DBD"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uwag nie wnieśli, wobec powyższego Przewodniczący Rady Gminy stwierdził, że protokół został przyjęty. </w:t>
      </w:r>
    </w:p>
    <w:p w:rsidR="00673B65" w:rsidRPr="0007378E" w:rsidRDefault="005B7DBD" w:rsidP="00673B65">
      <w:pPr>
        <w:tabs>
          <w:tab w:val="left" w:pos="99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Ad. 5</w:t>
      </w:r>
      <w:r w:rsidR="00673B65" w:rsidRPr="000737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="00673B65"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punkcie została przedstawiona przez Pana Marka Kaźmierczyka - Wójta Gminy Rzeczyca skrócona informacja o pracy między sesjami tj. od </w:t>
      </w:r>
      <w:r w:rsidR="005F1226">
        <w:rPr>
          <w:rFonts w:ascii="Times New Roman" w:eastAsia="Times New Roman" w:hAnsi="Times New Roman" w:cs="Times New Roman"/>
          <w:sz w:val="24"/>
          <w:szCs w:val="24"/>
          <w:lang w:eastAsia="pl-PL"/>
        </w:rPr>
        <w:t>29 czerwca 2022r. do 12 września</w:t>
      </w:r>
      <w:r w:rsidR="00673B65"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2022r. Jednocześnie Pan Wójt poinformował, że pełna informacja Wójta z działań międzysesyjnych stanowi załącznik do protokołu z sesji. W trakcie omawiania punku dotyczącego realizacji inwestycji Pan Wójt poinformował wszystkich obecnych </w:t>
      </w:r>
      <w:r w:rsidR="00673B65"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</w:t>
      </w:r>
      <w:r w:rsidR="005F12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kwestiach dotyczących m in.: autobusu elektrycznego, budowy nowego Urzędu Gminy, koncepcji przebudowy drogi powiatowej – ul. Mościckiego, prac remontowych na 2 obiektach świetlicowych tj. w </w:t>
      </w:r>
      <w:proofErr w:type="spellStart"/>
      <w:r w:rsidR="005F1226">
        <w:rPr>
          <w:rFonts w:ascii="Times New Roman" w:eastAsia="Times New Roman" w:hAnsi="Times New Roman" w:cs="Times New Roman"/>
          <w:sz w:val="24"/>
          <w:szCs w:val="24"/>
          <w:lang w:eastAsia="pl-PL"/>
        </w:rPr>
        <w:t>Luboczy</w:t>
      </w:r>
      <w:proofErr w:type="spellEnd"/>
      <w:r w:rsidR="00DB6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Jeziorcu; kontroli z Urzędu M</w:t>
      </w:r>
      <w:r w:rsidR="005F12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arszałkowskiego na kanalizacji, a także utworzeniu </w:t>
      </w:r>
      <w:r w:rsidR="00DB6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oddziału przedszkolnego przy PSP </w:t>
      </w:r>
      <w:r w:rsidR="005F1226">
        <w:rPr>
          <w:rFonts w:ascii="Times New Roman" w:eastAsia="Times New Roman" w:hAnsi="Times New Roman" w:cs="Times New Roman"/>
          <w:sz w:val="24"/>
          <w:szCs w:val="24"/>
          <w:lang w:eastAsia="pl-PL"/>
        </w:rPr>
        <w:t>w Rzeczycy.</w:t>
      </w:r>
    </w:p>
    <w:p w:rsidR="00673B65" w:rsidRDefault="005F1226" w:rsidP="00673B65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poinformował o rosnących cenach energii elektrycznej, a także o próbach wyłączenia Oczyszczalni Ścieków w Bartoszówce z terenu zabytkowego parku.</w:t>
      </w:r>
    </w:p>
    <w:p w:rsidR="005D5121" w:rsidRPr="0007378E" w:rsidRDefault="005D5121" w:rsidP="00673B65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trakcie omawiania informacji międzysesyjnej salę obrad opuściła Pani Milena Szopa.</w:t>
      </w:r>
    </w:p>
    <w:p w:rsidR="005D5121" w:rsidRDefault="005D5121" w:rsidP="00673B65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Radny Jan Stańczyk zapytał czy podejmowana była uchwała o pomocy finansowej dla Powiatu Tomaszowskiego z racji remontu drogi powiatowej 4306E w miejscowości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Sadykierz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Pan Wójt odpowiedział, iż przedmiotowa uchwała została podjęta na sesji </w:t>
      </w:r>
      <w:r w:rsidR="00DB6F9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miesiącu kwietniu br.</w:t>
      </w:r>
    </w:p>
    <w:p w:rsidR="005D5121" w:rsidRDefault="005D5121" w:rsidP="00673B65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radny Jan Stańczyk wyjaśnił zebranym, iż Gminna Oczyszczalnia Ścieków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Bartoszówce powstała w okresie, kiedy właścicielem parku był Skarb </w:t>
      </w:r>
      <w:r w:rsidR="00DB6F9C">
        <w:rPr>
          <w:rFonts w:ascii="Times New Roman" w:eastAsia="Times New Roman" w:hAnsi="Times New Roman" w:cs="Times New Roman"/>
          <w:sz w:val="24"/>
          <w:szCs w:val="24"/>
          <w:lang w:eastAsia="pl-PL"/>
        </w:rPr>
        <w:t>a funkcja Konserwatora Zabytków nie była tak rozpowszechniona.</w:t>
      </w:r>
    </w:p>
    <w:p w:rsidR="005D5121" w:rsidRDefault="005D5121" w:rsidP="00673B65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Radny Piotr Pietrzak zapytał o drogę w Gustawowie w stronę łąk. Pan Wójt wyjaśnił, iż na ten rok inwestycja ta została wstrzymana, nie stać nas na realizację przedmiotowej inwestycji bez dofinansowania. Oznajmił jednocześnie, iż ww. droga </w:t>
      </w:r>
      <w:r w:rsidR="00D1159C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 poprawiona.</w:t>
      </w:r>
    </w:p>
    <w:p w:rsidR="00673B65" w:rsidRPr="0007378E" w:rsidRDefault="00673B65" w:rsidP="00673B65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przedstawionej informacji radni nie wnieśli uwag. </w:t>
      </w:r>
    </w:p>
    <w:p w:rsidR="00D1159C" w:rsidRDefault="00673B65" w:rsidP="00673B65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międzysesyjna stanowi załącznik Nr 4 do protokołu.</w:t>
      </w:r>
    </w:p>
    <w:p w:rsidR="00D1159C" w:rsidRDefault="00D1159C" w:rsidP="00673B65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tym momencie Przewodniczący Rady zarządził 10 minutową przerwę. W trakcie przerwy salę obrad opuścił radny Jarosław Chaber.</w:t>
      </w:r>
    </w:p>
    <w:p w:rsidR="00673B65" w:rsidRDefault="00144715" w:rsidP="00DB6F9C">
      <w:pPr>
        <w:tabs>
          <w:tab w:val="left" w:pos="1560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>Po przerwie wznowiono obrady i przystąpiono do realizacji dalszego porządku obrad.</w:t>
      </w:r>
    </w:p>
    <w:p w:rsidR="00DB6F9C" w:rsidRPr="0007378E" w:rsidRDefault="00DB6F9C" w:rsidP="00DB6F9C">
      <w:pPr>
        <w:tabs>
          <w:tab w:val="left" w:pos="1560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3B65" w:rsidRPr="0007378E" w:rsidRDefault="00D1159C" w:rsidP="00673B65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Ad. 6</w:t>
      </w:r>
      <w:r w:rsidR="00673B65" w:rsidRPr="000737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 </w:t>
      </w:r>
      <w:r w:rsidR="00673B65" w:rsidRPr="0007378E">
        <w:rPr>
          <w:rFonts w:ascii="Times New Roman" w:eastAsia="Calibri" w:hAnsi="Times New Roman" w:cs="Times New Roman"/>
          <w:sz w:val="24"/>
          <w:szCs w:val="24"/>
        </w:rPr>
        <w:t xml:space="preserve">Kolejnym punktem sesji było podjęcie uchwały w sprawie zmiany budżetu gminy na 2022 rok. </w:t>
      </w:r>
    </w:p>
    <w:p w:rsidR="00673B65" w:rsidRPr="0007378E" w:rsidRDefault="00673B65" w:rsidP="00673B65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Wobec barku uwag i zapytań Przewodniczący Rady odczytał projekt powyższej uchwały </w:t>
      </w:r>
      <w:r w:rsidRPr="0007378E">
        <w:rPr>
          <w:rFonts w:ascii="Times New Roman" w:eastAsia="Calibri" w:hAnsi="Times New Roman" w:cs="Times New Roman"/>
          <w:sz w:val="24"/>
          <w:szCs w:val="24"/>
        </w:rPr>
        <w:br/>
        <w:t>i zarządził głosowanie.</w:t>
      </w:r>
    </w:p>
    <w:p w:rsidR="00673B65" w:rsidRPr="0007378E" w:rsidRDefault="00673B65" w:rsidP="00673B65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sz w:val="24"/>
          <w:szCs w:val="24"/>
        </w:rPr>
        <w:lastRenderedPageBreak/>
        <w:t>W chwili głosowani</w:t>
      </w:r>
      <w:r w:rsidR="00D1159C">
        <w:rPr>
          <w:rFonts w:ascii="Times New Roman" w:eastAsia="Calibri" w:hAnsi="Times New Roman" w:cs="Times New Roman"/>
          <w:sz w:val="24"/>
          <w:szCs w:val="24"/>
        </w:rPr>
        <w:t>a na sali obrad obecnych było 12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 radnych. Uchwała z</w:t>
      </w:r>
      <w:r w:rsidR="00D1159C">
        <w:rPr>
          <w:rFonts w:ascii="Times New Roman" w:eastAsia="Calibri" w:hAnsi="Times New Roman" w:cs="Times New Roman"/>
          <w:sz w:val="24"/>
          <w:szCs w:val="24"/>
        </w:rPr>
        <w:t>ostała podjęta jednogłośnie – 12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 głosami „za”.</w:t>
      </w:r>
      <w:r w:rsidR="00D1159C">
        <w:rPr>
          <w:rFonts w:ascii="Times New Roman" w:eastAsia="Calibri" w:hAnsi="Times New Roman" w:cs="Times New Roman"/>
          <w:sz w:val="24"/>
          <w:szCs w:val="24"/>
        </w:rPr>
        <w:t xml:space="preserve"> Uchwała nr XLVI/29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8/2022 w sprawie zmiany budżetu gminy na 2022 rok i imienny wykaz głosowania stanowią załącznik nr 5 do protokołu. </w:t>
      </w:r>
    </w:p>
    <w:p w:rsidR="00673B65" w:rsidRPr="0007378E" w:rsidRDefault="00673B65" w:rsidP="00673B6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3B65" w:rsidRPr="0007378E" w:rsidRDefault="00D1159C" w:rsidP="00673B65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Ad. 7</w:t>
      </w:r>
      <w:r w:rsidR="00673B65" w:rsidRPr="000737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 </w:t>
      </w:r>
      <w:r w:rsidR="00673B65" w:rsidRPr="0007378E">
        <w:rPr>
          <w:rFonts w:ascii="Times New Roman" w:eastAsia="Calibri" w:hAnsi="Times New Roman" w:cs="Times New Roman"/>
          <w:sz w:val="24"/>
          <w:szCs w:val="24"/>
        </w:rPr>
        <w:t xml:space="preserve">Następnym punktem porządku sesji było podjęcie uchwały w sprawie </w:t>
      </w:r>
      <w:r w:rsidR="00673B65" w:rsidRPr="0007378E">
        <w:rPr>
          <w:rFonts w:ascii="Times New Roman" w:hAnsi="Times New Roman" w:cs="Times New Roman"/>
          <w:sz w:val="24"/>
          <w:szCs w:val="24"/>
        </w:rPr>
        <w:t xml:space="preserve">uchwalenia </w:t>
      </w:r>
      <w:r w:rsidRPr="00D1159C">
        <w:rPr>
          <w:rFonts w:ascii="Times New Roman" w:hAnsi="Times New Roman" w:cs="Times New Roman"/>
          <w:sz w:val="24"/>
          <w:szCs w:val="24"/>
        </w:rPr>
        <w:t xml:space="preserve">miejscowego planu zagospodarowania przestrzennego dla działki o nr </w:t>
      </w:r>
      <w:proofErr w:type="spellStart"/>
      <w:r w:rsidRPr="00D1159C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Pr="00D1159C">
        <w:rPr>
          <w:rFonts w:ascii="Times New Roman" w:hAnsi="Times New Roman" w:cs="Times New Roman"/>
          <w:sz w:val="24"/>
          <w:szCs w:val="24"/>
        </w:rPr>
        <w:t>. 59 obręb Bartoszówka w gminie Rzeczyca.</w:t>
      </w:r>
    </w:p>
    <w:p w:rsidR="004D1ABE" w:rsidRDefault="00673B65" w:rsidP="00673B65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 do projektu uchwały przedstawił Pan Wójt. Poinformował zebranych, iż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 ww.</w:t>
      </w: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miejscowego planu zagospodarowania przestrzennego</w:t>
      </w: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 z potrzeb realizacji inwestycji</w:t>
      </w:r>
      <w:r w:rsidR="004146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Jego treść merytoryczna umożliwia realizację docelowego zagospodarowania określonego w Zmianie studium i kierunków zagospodarowania przestrzennego gminy Rzeczyca. Uwzględnia wymogi obowiązujących przepisów oraz zamierzenia właściciela nieruchomości, a także wnioski złożone przez instytucje </w:t>
      </w:r>
      <w:r w:rsidR="008C4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wynikające z treści </w:t>
      </w:r>
      <w:r w:rsidR="00F403A6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uzyskanych uzgodnień i opinii.</w:t>
      </w:r>
    </w:p>
    <w:p w:rsidR="00673B65" w:rsidRPr="004D1ABE" w:rsidRDefault="00414697" w:rsidP="00673B65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3B65" w:rsidRPr="0007378E">
        <w:rPr>
          <w:rFonts w:ascii="Times New Roman" w:eastAsia="Calibri" w:hAnsi="Times New Roman" w:cs="Times New Roman"/>
          <w:sz w:val="24"/>
          <w:szCs w:val="24"/>
        </w:rPr>
        <w:t xml:space="preserve">Wobec braku uwag i zapytań Przewodniczący Rady odczytał projekt powyższej uchwały </w:t>
      </w:r>
      <w:r w:rsidR="00673B65">
        <w:rPr>
          <w:rFonts w:ascii="Times New Roman" w:eastAsia="Calibri" w:hAnsi="Times New Roman" w:cs="Times New Roman"/>
          <w:sz w:val="24"/>
          <w:szCs w:val="24"/>
        </w:rPr>
        <w:br/>
      </w:r>
      <w:r w:rsidR="00673B65" w:rsidRPr="0007378E">
        <w:rPr>
          <w:rFonts w:ascii="Times New Roman" w:eastAsia="Calibri" w:hAnsi="Times New Roman" w:cs="Times New Roman"/>
          <w:sz w:val="24"/>
          <w:szCs w:val="24"/>
        </w:rPr>
        <w:t xml:space="preserve">i zarządził głosowanie. </w:t>
      </w:r>
    </w:p>
    <w:p w:rsidR="00673B65" w:rsidRPr="0007378E" w:rsidRDefault="00673B65" w:rsidP="00673B65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sz w:val="24"/>
          <w:szCs w:val="24"/>
        </w:rPr>
        <w:t>W chwili głosowani</w:t>
      </w:r>
      <w:r w:rsidR="004D1ABE">
        <w:rPr>
          <w:rFonts w:ascii="Times New Roman" w:eastAsia="Calibri" w:hAnsi="Times New Roman" w:cs="Times New Roman"/>
          <w:sz w:val="24"/>
          <w:szCs w:val="24"/>
        </w:rPr>
        <w:t>a na sali obrad obecnych było 12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 radnych. Uchwała została </w:t>
      </w:r>
      <w:r w:rsidR="004D1ABE">
        <w:rPr>
          <w:rFonts w:ascii="Times New Roman" w:eastAsia="Calibri" w:hAnsi="Times New Roman" w:cs="Times New Roman"/>
          <w:sz w:val="24"/>
          <w:szCs w:val="24"/>
        </w:rPr>
        <w:t>podjęta jednogłośnie – 12</w:t>
      </w:r>
      <w:r w:rsidR="00033BB3">
        <w:rPr>
          <w:rFonts w:ascii="Times New Roman" w:eastAsia="Calibri" w:hAnsi="Times New Roman" w:cs="Times New Roman"/>
          <w:sz w:val="24"/>
          <w:szCs w:val="24"/>
        </w:rPr>
        <w:t xml:space="preserve"> głosami „za”. Uchwała nr XLVI</w:t>
      </w:r>
      <w:r w:rsidR="00E615DE">
        <w:rPr>
          <w:rFonts w:ascii="Times New Roman" w:eastAsia="Calibri" w:hAnsi="Times New Roman" w:cs="Times New Roman"/>
          <w:sz w:val="24"/>
          <w:szCs w:val="24"/>
        </w:rPr>
        <w:t>/</w:t>
      </w:r>
      <w:r w:rsidR="00BB77D2">
        <w:rPr>
          <w:rFonts w:ascii="Times New Roman" w:eastAsia="Calibri" w:hAnsi="Times New Roman" w:cs="Times New Roman"/>
          <w:sz w:val="24"/>
          <w:szCs w:val="24"/>
        </w:rPr>
        <w:t>299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/2022 </w:t>
      </w:r>
      <w:r w:rsidR="00ED7AE9" w:rsidRPr="0007378E">
        <w:rPr>
          <w:rFonts w:ascii="Times New Roman" w:eastAsia="Calibri" w:hAnsi="Times New Roman" w:cs="Times New Roman"/>
          <w:sz w:val="24"/>
          <w:szCs w:val="24"/>
        </w:rPr>
        <w:t xml:space="preserve">w sprawie </w:t>
      </w:r>
      <w:r w:rsidR="00ED7AE9" w:rsidRPr="0007378E">
        <w:rPr>
          <w:rFonts w:ascii="Times New Roman" w:hAnsi="Times New Roman" w:cs="Times New Roman"/>
          <w:sz w:val="24"/>
          <w:szCs w:val="24"/>
        </w:rPr>
        <w:t xml:space="preserve">uchwalenia </w:t>
      </w:r>
      <w:r w:rsidR="00ED7AE9" w:rsidRPr="00D1159C">
        <w:rPr>
          <w:rFonts w:ascii="Times New Roman" w:hAnsi="Times New Roman" w:cs="Times New Roman"/>
          <w:sz w:val="24"/>
          <w:szCs w:val="24"/>
        </w:rPr>
        <w:t xml:space="preserve">miejscowego planu zagospodarowania przestrzennego dla działki o nr </w:t>
      </w:r>
      <w:proofErr w:type="spellStart"/>
      <w:r w:rsidR="00ED7AE9" w:rsidRPr="00D1159C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ED7AE9" w:rsidRPr="00D1159C">
        <w:rPr>
          <w:rFonts w:ascii="Times New Roman" w:hAnsi="Times New Roman" w:cs="Times New Roman"/>
          <w:sz w:val="24"/>
          <w:szCs w:val="24"/>
        </w:rPr>
        <w:t>. 59 obrę</w:t>
      </w:r>
      <w:r w:rsidR="00CA2159">
        <w:rPr>
          <w:rFonts w:ascii="Times New Roman" w:hAnsi="Times New Roman" w:cs="Times New Roman"/>
          <w:sz w:val="24"/>
          <w:szCs w:val="24"/>
        </w:rPr>
        <w:t>b Bartoszówka w gminie Rzeczyca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 i imienny wykaz głosowania stanowi załącznik nr 6 do protokołu z sesji.</w:t>
      </w:r>
    </w:p>
    <w:p w:rsidR="00673B65" w:rsidRPr="0007378E" w:rsidRDefault="00673B65" w:rsidP="00673B65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73B65" w:rsidRDefault="006143D8" w:rsidP="00FE5526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Ad. 8</w:t>
      </w:r>
      <w:r w:rsidR="00673B65" w:rsidRPr="0007378E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673B65" w:rsidRPr="0007378E">
        <w:rPr>
          <w:rFonts w:ascii="Times New Roman" w:eastAsia="Calibri" w:hAnsi="Times New Roman" w:cs="Times New Roman"/>
          <w:sz w:val="24"/>
          <w:szCs w:val="24"/>
        </w:rPr>
        <w:t xml:space="preserve"> W punkcie tym </w:t>
      </w:r>
      <w:r w:rsidR="00E615DE">
        <w:rPr>
          <w:rFonts w:ascii="Times New Roman" w:eastAsia="Calibri" w:hAnsi="Times New Roman" w:cs="Times New Roman"/>
          <w:sz w:val="24"/>
          <w:szCs w:val="24"/>
        </w:rPr>
        <w:t>rozpatrywany był projekt uchwały w</w:t>
      </w:r>
      <w:r w:rsidR="00E615DE" w:rsidRPr="00E615DE">
        <w:rPr>
          <w:rFonts w:ascii="Times New Roman" w:eastAsia="Calibri" w:hAnsi="Times New Roman" w:cs="Times New Roman"/>
          <w:sz w:val="24"/>
          <w:szCs w:val="24"/>
        </w:rPr>
        <w:t xml:space="preserve"> sprawie przyjęcia „Analizy zmian w zagospodarowaniu przestrzennym gminy Rzeczyca (kadencja 2019-2023).</w:t>
      </w:r>
    </w:p>
    <w:p w:rsidR="00FE5526" w:rsidRDefault="00E615DE" w:rsidP="00FE552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Projekt uchwały przedstawił Pan Wójt.</w:t>
      </w:r>
      <w:r w:rsidR="00FE5526">
        <w:rPr>
          <w:rFonts w:ascii="Times New Roman" w:eastAsia="Calibri" w:hAnsi="Times New Roman" w:cs="Times New Roman"/>
          <w:sz w:val="24"/>
          <w:szCs w:val="24"/>
        </w:rPr>
        <w:t xml:space="preserve"> Wyjaśnił, że</w:t>
      </w:r>
      <w:r w:rsidR="00FE5526" w:rsidRPr="00FE5526">
        <w:rPr>
          <w:rFonts w:ascii="Times New Roman" w:hAnsi="Times New Roman" w:cs="Times New Roman"/>
          <w:sz w:val="24"/>
          <w:szCs w:val="24"/>
        </w:rPr>
        <w:t xml:space="preserve"> </w:t>
      </w:r>
      <w:r w:rsidR="00FE5526">
        <w:rPr>
          <w:rFonts w:ascii="Times New Roman" w:hAnsi="Times New Roman" w:cs="Times New Roman"/>
          <w:sz w:val="24"/>
          <w:szCs w:val="24"/>
        </w:rPr>
        <w:t>n</w:t>
      </w:r>
      <w:r w:rsidR="00FE5526" w:rsidRPr="0010043E">
        <w:rPr>
          <w:rFonts w:ascii="Times New Roman" w:hAnsi="Times New Roman" w:cs="Times New Roman"/>
          <w:sz w:val="24"/>
          <w:szCs w:val="24"/>
        </w:rPr>
        <w:t>iniejszy dokument wykonany został z</w:t>
      </w:r>
      <w:r w:rsidR="00FE5526">
        <w:rPr>
          <w:rFonts w:ascii="Times New Roman" w:hAnsi="Times New Roman" w:cs="Times New Roman"/>
          <w:sz w:val="24"/>
          <w:szCs w:val="24"/>
        </w:rPr>
        <w:t xml:space="preserve">godnie z obowiązkiem określonym </w:t>
      </w:r>
      <w:r w:rsidR="00FE5526" w:rsidRPr="0010043E">
        <w:rPr>
          <w:rFonts w:ascii="Times New Roman" w:hAnsi="Times New Roman" w:cs="Times New Roman"/>
          <w:sz w:val="24"/>
          <w:szCs w:val="24"/>
        </w:rPr>
        <w:t xml:space="preserve">w art. 32 ust. 1 ustawy z dnia 27 marca 2003 r. </w:t>
      </w:r>
      <w:r w:rsidR="00FE5526">
        <w:rPr>
          <w:rFonts w:ascii="Times New Roman" w:hAnsi="Times New Roman" w:cs="Times New Roman"/>
          <w:sz w:val="24"/>
          <w:szCs w:val="24"/>
        </w:rPr>
        <w:br/>
        <w:t xml:space="preserve">o planowaniu i zagospodarowaniu </w:t>
      </w:r>
      <w:r w:rsidR="00FE5526" w:rsidRPr="0010043E">
        <w:rPr>
          <w:rFonts w:ascii="Times New Roman" w:hAnsi="Times New Roman" w:cs="Times New Roman"/>
          <w:sz w:val="24"/>
          <w:szCs w:val="24"/>
        </w:rPr>
        <w:t>przestrzennym (Dz. U. z 20</w:t>
      </w:r>
      <w:r w:rsidR="00FE5526">
        <w:rPr>
          <w:rFonts w:ascii="Times New Roman" w:hAnsi="Times New Roman" w:cs="Times New Roman"/>
          <w:sz w:val="24"/>
          <w:szCs w:val="24"/>
        </w:rPr>
        <w:t>22</w:t>
      </w:r>
      <w:r w:rsidR="00FE5526" w:rsidRPr="0010043E">
        <w:rPr>
          <w:rFonts w:ascii="Times New Roman" w:hAnsi="Times New Roman" w:cs="Times New Roman"/>
          <w:sz w:val="24"/>
          <w:szCs w:val="24"/>
        </w:rPr>
        <w:t xml:space="preserve"> r. poz. </w:t>
      </w:r>
      <w:r w:rsidR="00FE5526">
        <w:rPr>
          <w:rFonts w:ascii="Times New Roman" w:hAnsi="Times New Roman" w:cs="Times New Roman"/>
          <w:sz w:val="24"/>
          <w:szCs w:val="24"/>
        </w:rPr>
        <w:t>503</w:t>
      </w:r>
      <w:r w:rsidR="00FE5526" w:rsidRPr="0010043E">
        <w:rPr>
          <w:rFonts w:ascii="Times New Roman" w:hAnsi="Times New Roman" w:cs="Times New Roman"/>
          <w:sz w:val="24"/>
          <w:szCs w:val="24"/>
        </w:rPr>
        <w:t>).</w:t>
      </w:r>
      <w:r w:rsidR="00FE5526">
        <w:rPr>
          <w:rFonts w:ascii="Times New Roman" w:hAnsi="Times New Roman" w:cs="Times New Roman"/>
          <w:sz w:val="24"/>
          <w:szCs w:val="24"/>
        </w:rPr>
        <w:t xml:space="preserve"> </w:t>
      </w:r>
      <w:r w:rsidR="00FE5526" w:rsidRPr="004B28DB">
        <w:rPr>
          <w:rFonts w:ascii="Times New Roman" w:eastAsia="Times New Roman" w:hAnsi="Times New Roman" w:cs="Times New Roman"/>
          <w:color w:val="000000"/>
          <w:sz w:val="24"/>
          <w:szCs w:val="24"/>
        </w:rPr>
        <w:t>Powyższą ocenę należy wykonać, co najmniej jeden raz w czasie kadencji Rad</w:t>
      </w:r>
      <w:bookmarkStart w:id="0" w:name="mip35147617"/>
      <w:bookmarkEnd w:id="0"/>
      <w:r w:rsidR="00FE5526" w:rsidRPr="004B28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Gminy. </w:t>
      </w:r>
      <w:r w:rsidR="00FE5526">
        <w:rPr>
          <w:rFonts w:ascii="Times New Roman" w:hAnsi="Times New Roman" w:cs="Times New Roman"/>
          <w:sz w:val="24"/>
          <w:szCs w:val="24"/>
        </w:rPr>
        <w:t>O</w:t>
      </w:r>
      <w:r w:rsidR="00FE5526" w:rsidRPr="0010043E">
        <w:rPr>
          <w:rFonts w:ascii="Times New Roman" w:hAnsi="Times New Roman" w:cs="Times New Roman"/>
          <w:sz w:val="24"/>
          <w:szCs w:val="24"/>
        </w:rPr>
        <w:t>pracowani</w:t>
      </w:r>
      <w:r w:rsidR="00FE5526">
        <w:rPr>
          <w:rFonts w:ascii="Times New Roman" w:hAnsi="Times New Roman" w:cs="Times New Roman"/>
          <w:sz w:val="24"/>
          <w:szCs w:val="24"/>
        </w:rPr>
        <w:t>e</w:t>
      </w:r>
      <w:r w:rsidR="00FE5526" w:rsidRPr="0010043E">
        <w:rPr>
          <w:rFonts w:ascii="Times New Roman" w:hAnsi="Times New Roman" w:cs="Times New Roman"/>
          <w:sz w:val="24"/>
          <w:szCs w:val="24"/>
        </w:rPr>
        <w:t xml:space="preserve"> dotyczy charakterystyki oraz oceny aktualności ustaleń</w:t>
      </w:r>
      <w:r w:rsidR="00FE5526">
        <w:rPr>
          <w:rFonts w:ascii="Times New Roman" w:hAnsi="Times New Roman" w:cs="Times New Roman"/>
          <w:sz w:val="24"/>
          <w:szCs w:val="24"/>
        </w:rPr>
        <w:t xml:space="preserve"> </w:t>
      </w:r>
      <w:r w:rsidR="00FE5526" w:rsidRPr="0010043E">
        <w:rPr>
          <w:rFonts w:ascii="Times New Roman" w:hAnsi="Times New Roman" w:cs="Times New Roman"/>
          <w:sz w:val="24"/>
          <w:szCs w:val="24"/>
        </w:rPr>
        <w:t>obowiązujących dokumentów planistycznych, tj. studium uwarunkowań i kierunków</w:t>
      </w:r>
      <w:r w:rsidR="00FE5526">
        <w:rPr>
          <w:rFonts w:ascii="Times New Roman" w:hAnsi="Times New Roman" w:cs="Times New Roman"/>
          <w:sz w:val="24"/>
          <w:szCs w:val="24"/>
        </w:rPr>
        <w:t xml:space="preserve"> </w:t>
      </w:r>
      <w:r w:rsidR="00FE5526" w:rsidRPr="0010043E">
        <w:rPr>
          <w:rFonts w:ascii="Times New Roman" w:hAnsi="Times New Roman" w:cs="Times New Roman"/>
          <w:sz w:val="24"/>
          <w:szCs w:val="24"/>
        </w:rPr>
        <w:t>zagospodarowania przestrzennego oraz kształtujących prawo lokalne, miejscowych</w:t>
      </w:r>
      <w:r w:rsidR="00FE5526">
        <w:rPr>
          <w:rFonts w:ascii="Times New Roman" w:hAnsi="Times New Roman" w:cs="Times New Roman"/>
          <w:sz w:val="24"/>
          <w:szCs w:val="24"/>
        </w:rPr>
        <w:t xml:space="preserve"> </w:t>
      </w:r>
      <w:r w:rsidR="00FE5526" w:rsidRPr="0010043E">
        <w:rPr>
          <w:rFonts w:ascii="Times New Roman" w:hAnsi="Times New Roman" w:cs="Times New Roman"/>
          <w:sz w:val="24"/>
          <w:szCs w:val="24"/>
        </w:rPr>
        <w:t>planów zagospodarowania przestrzennego.</w:t>
      </w:r>
      <w:r w:rsidR="00FE5526">
        <w:rPr>
          <w:rFonts w:ascii="Times New Roman" w:hAnsi="Times New Roman" w:cs="Times New Roman"/>
          <w:sz w:val="24"/>
          <w:szCs w:val="24"/>
        </w:rPr>
        <w:t xml:space="preserve"> Został również przedstawiony postęp sporządzania miejscowych planów zagospodarowania przestrzennego będących w trakcie opracowania.</w:t>
      </w:r>
    </w:p>
    <w:p w:rsidR="00FE5526" w:rsidRPr="004B28DB" w:rsidRDefault="00FE5526" w:rsidP="00FE55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8DB">
        <w:rPr>
          <w:rFonts w:ascii="Times New Roman" w:eastAsia="Times New Roman" w:hAnsi="Times New Roman" w:cs="Times New Roman"/>
          <w:color w:val="000000"/>
          <w:sz w:val="24"/>
          <w:szCs w:val="24"/>
        </w:rPr>
        <w:t>Zgodnie z powyższym Wójt Gminy przekazuje Radzie G</w:t>
      </w:r>
      <w:r w:rsidRPr="00FC0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miny wyniki </w:t>
      </w:r>
      <w:r w:rsidRPr="004B28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przedmiotowej </w:t>
      </w:r>
      <w:r w:rsidRPr="00FC0F70">
        <w:rPr>
          <w:rFonts w:ascii="Times New Roman" w:eastAsia="Times New Roman" w:hAnsi="Times New Roman" w:cs="Times New Roman"/>
          <w:color w:val="000000"/>
          <w:sz w:val="24"/>
          <w:szCs w:val="24"/>
        </w:rPr>
        <w:t>analiz</w:t>
      </w:r>
      <w:r w:rsidRPr="004B28D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FC0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po </w:t>
      </w:r>
      <w:r w:rsidRPr="004B28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wcześniejszym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uzyskaniu opinii G</w:t>
      </w:r>
      <w:r w:rsidRPr="00FC0F70">
        <w:rPr>
          <w:rFonts w:ascii="Times New Roman" w:eastAsia="Times New Roman" w:hAnsi="Times New Roman" w:cs="Times New Roman"/>
          <w:color w:val="000000"/>
          <w:sz w:val="24"/>
          <w:szCs w:val="24"/>
        </w:rPr>
        <w:t>minnej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</w:t>
      </w:r>
      <w:r w:rsidRPr="00FC0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omisji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Urbanistyczno-A</w:t>
      </w:r>
      <w:r w:rsidRPr="004B28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rchitektonicznej. Po zapoznaniu się z wynikami Rada Gminy </w:t>
      </w:r>
      <w:r w:rsidRPr="00FC0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podejmuje uchwałę w sprawie aktualności studium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C0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planów miejscowych, a w przypadku uznania ich za nieaktualne, w całości lub w części, podejmuje </w:t>
      </w:r>
      <w:r w:rsidRPr="004B28DB">
        <w:rPr>
          <w:rFonts w:ascii="Times New Roman" w:eastAsia="Times New Roman" w:hAnsi="Times New Roman" w:cs="Times New Roman"/>
          <w:color w:val="000000"/>
          <w:sz w:val="24"/>
          <w:szCs w:val="24"/>
        </w:rPr>
        <w:t>uchwałę o przystąpieniu do sporządzenia zmiany studium lub planu miejscowego.</w:t>
      </w:r>
    </w:p>
    <w:p w:rsidR="00FE5526" w:rsidRDefault="00FE5526" w:rsidP="00FE55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8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ramach wykonanej oceny została dokonana analiza zmian w zagospodarowaniu przestrzennym gminy Rzeczyca, zostały ocenione postępy w opracowaniu planów </w:t>
      </w:r>
      <w:r w:rsidRPr="004B28D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miejscowych, a także przeprowadzona została analiza zgodności studium oraz planów miejscowych z wymogami wynikającymi z ustawy.</w:t>
      </w:r>
    </w:p>
    <w:p w:rsidR="00FE5526" w:rsidRDefault="00FE5526" w:rsidP="00E615DE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5526" w:rsidRPr="004D1ABE" w:rsidRDefault="00FE5526" w:rsidP="00FE5526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Wobec braku uwag i zapytań Przewodniczący Rady odczytał projekt powyższej uchwały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i zarządził głosowanie. </w:t>
      </w:r>
    </w:p>
    <w:p w:rsidR="00E615DE" w:rsidRPr="0007378E" w:rsidRDefault="00FE5526" w:rsidP="00E615DE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sz w:val="24"/>
          <w:szCs w:val="24"/>
        </w:rPr>
        <w:t>W chwili głosowani</w:t>
      </w:r>
      <w:r>
        <w:rPr>
          <w:rFonts w:ascii="Times New Roman" w:eastAsia="Calibri" w:hAnsi="Times New Roman" w:cs="Times New Roman"/>
          <w:sz w:val="24"/>
          <w:szCs w:val="24"/>
        </w:rPr>
        <w:t>a na sali obrad obecnych było 12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 radnych. Uchwała została </w:t>
      </w:r>
      <w:r>
        <w:rPr>
          <w:rFonts w:ascii="Times New Roman" w:eastAsia="Calibri" w:hAnsi="Times New Roman" w:cs="Times New Roman"/>
          <w:sz w:val="24"/>
          <w:szCs w:val="24"/>
        </w:rPr>
        <w:t>podjęta jednogłośnie – 12 głosami „za”. Uchwała nr XLVI/300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/2022 </w:t>
      </w:r>
      <w:r>
        <w:rPr>
          <w:rFonts w:ascii="Times New Roman" w:eastAsia="Calibri" w:hAnsi="Times New Roman" w:cs="Times New Roman"/>
          <w:sz w:val="24"/>
          <w:szCs w:val="24"/>
        </w:rPr>
        <w:t>w</w:t>
      </w:r>
      <w:r w:rsidRPr="00E615DE">
        <w:rPr>
          <w:rFonts w:ascii="Times New Roman" w:eastAsia="Calibri" w:hAnsi="Times New Roman" w:cs="Times New Roman"/>
          <w:sz w:val="24"/>
          <w:szCs w:val="24"/>
        </w:rPr>
        <w:t xml:space="preserve"> sprawie przyjęcia „Analizy zmian w zagospodarowaniu przestrzennym gminy Rzeczy</w:t>
      </w:r>
      <w:r>
        <w:rPr>
          <w:rFonts w:ascii="Times New Roman" w:eastAsia="Calibri" w:hAnsi="Times New Roman" w:cs="Times New Roman"/>
          <w:sz w:val="24"/>
          <w:szCs w:val="24"/>
        </w:rPr>
        <w:t>ca (kadencja 2019-2023)</w:t>
      </w:r>
      <w:r w:rsidRPr="00FE55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378E">
        <w:rPr>
          <w:rFonts w:ascii="Times New Roman" w:eastAsia="Calibri" w:hAnsi="Times New Roman" w:cs="Times New Roman"/>
          <w:sz w:val="24"/>
          <w:szCs w:val="24"/>
        </w:rPr>
        <w:t>i imienny wykaz g</w:t>
      </w:r>
      <w:r>
        <w:rPr>
          <w:rFonts w:ascii="Times New Roman" w:eastAsia="Calibri" w:hAnsi="Times New Roman" w:cs="Times New Roman"/>
          <w:sz w:val="24"/>
          <w:szCs w:val="24"/>
        </w:rPr>
        <w:t>łosowania stanowi załącznik nr 7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 do protokołu z sesji.</w:t>
      </w:r>
    </w:p>
    <w:p w:rsidR="00673B65" w:rsidRDefault="00B22FA4" w:rsidP="00FE5526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Ad. 9</w:t>
      </w:r>
      <w:r w:rsidR="00673B65" w:rsidRPr="0007378E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673B65" w:rsidRPr="0007378E">
        <w:rPr>
          <w:rFonts w:ascii="Times New Roman" w:eastAsia="Calibri" w:hAnsi="Times New Roman" w:cs="Times New Roman"/>
          <w:sz w:val="24"/>
          <w:szCs w:val="24"/>
        </w:rPr>
        <w:t xml:space="preserve"> Kolejnym punktem sesji było omówienie i </w:t>
      </w:r>
      <w:r w:rsidR="00673B65"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rozpatrzenie </w:t>
      </w:r>
      <w:r w:rsidR="00FE55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w </w:t>
      </w:r>
      <w:r w:rsidR="00FE5526" w:rsidRPr="00FE552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 wyrażenia zgody</w:t>
      </w:r>
      <w:r w:rsidR="00FE55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nabycie od osoby fizycznej </w:t>
      </w:r>
      <w:r w:rsidR="00FE5526" w:rsidRPr="00FE5526">
        <w:rPr>
          <w:rFonts w:ascii="Times New Roman" w:eastAsia="Times New Roman" w:hAnsi="Times New Roman" w:cs="Times New Roman"/>
          <w:sz w:val="24"/>
          <w:szCs w:val="24"/>
          <w:lang w:eastAsia="pl-PL"/>
        </w:rPr>
        <w:t>w drodze darowizny prawa własności nieruchomości.</w:t>
      </w:r>
    </w:p>
    <w:p w:rsidR="00FE5526" w:rsidRPr="00FE5526" w:rsidRDefault="00FE5526" w:rsidP="00DB6F9C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val="en-US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uchwały przedstawił Pan Wójt.</w:t>
      </w:r>
      <w:r w:rsidRPr="00FE552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FE5526"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Działka oznaczona nr ewidencyjnym 729/7 </w:t>
      </w:r>
      <w:r w:rsidR="00DB6F9C">
        <w:rPr>
          <w:rFonts w:ascii="Times New Roman" w:eastAsia="Times New Roman" w:hAnsi="Times New Roman" w:cs="Times New Roman"/>
          <w:sz w:val="24"/>
          <w:szCs w:val="28"/>
          <w:lang w:bidi="en-US"/>
        </w:rPr>
        <w:br/>
      </w:r>
      <w:r w:rsidRPr="00FE5526">
        <w:rPr>
          <w:rFonts w:ascii="Times New Roman" w:eastAsia="Times New Roman" w:hAnsi="Times New Roman" w:cs="Times New Roman"/>
          <w:sz w:val="24"/>
          <w:szCs w:val="28"/>
          <w:lang w:bidi="en-US"/>
        </w:rPr>
        <w:t>o powierzchni 0,0261 ha położona w miejscowości Bartoszówka,</w:t>
      </w:r>
      <w:r w:rsidRPr="00FE5526">
        <w:rPr>
          <w:rFonts w:ascii="Calibri" w:eastAsia="Times New Roman" w:hAnsi="Calibri" w:cs="Times New Roman"/>
          <w:szCs w:val="24"/>
          <w:lang w:val="en-US" w:bidi="en-US"/>
        </w:rPr>
        <w:t xml:space="preserve"> </w:t>
      </w:r>
      <w:r w:rsidRPr="00FE5526">
        <w:rPr>
          <w:rFonts w:ascii="Times New Roman" w:eastAsia="Times New Roman" w:hAnsi="Times New Roman" w:cs="Times New Roman"/>
          <w:sz w:val="24"/>
          <w:szCs w:val="28"/>
          <w:lang w:bidi="en-US"/>
        </w:rPr>
        <w:t>dla</w:t>
      </w:r>
      <w:r w:rsidR="00DB6F9C"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 której Sąd Rejonowy </w:t>
      </w:r>
      <w:r w:rsidR="00DB6F9C">
        <w:rPr>
          <w:rFonts w:ascii="Times New Roman" w:eastAsia="Times New Roman" w:hAnsi="Times New Roman" w:cs="Times New Roman"/>
          <w:sz w:val="24"/>
          <w:szCs w:val="28"/>
          <w:lang w:bidi="en-US"/>
        </w:rPr>
        <w:br/>
      </w:r>
      <w:r w:rsidRPr="00FE5526">
        <w:rPr>
          <w:rFonts w:ascii="Times New Roman" w:eastAsia="Times New Roman" w:hAnsi="Times New Roman" w:cs="Times New Roman"/>
          <w:sz w:val="24"/>
          <w:szCs w:val="28"/>
          <w:lang w:bidi="en-US"/>
        </w:rPr>
        <w:t>w Tomaszowie Mazowieckim V Wyd</w:t>
      </w:r>
      <w:r w:rsidR="00DB6F9C"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ział Ksiąg Wieczystych prowadzi </w:t>
      </w:r>
      <w:r w:rsidRPr="00FE5526">
        <w:rPr>
          <w:rFonts w:ascii="Times New Roman" w:eastAsia="Times New Roman" w:hAnsi="Times New Roman" w:cs="Times New Roman"/>
          <w:sz w:val="24"/>
          <w:szCs w:val="28"/>
          <w:lang w:bidi="en-US"/>
        </w:rPr>
        <w:t>księgę wieczystą Nr PT1T/00075422/9 stanowi własność osoby fizycznej</w:t>
      </w:r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.</w:t>
      </w:r>
    </w:p>
    <w:p w:rsidR="00FE5526" w:rsidRPr="00FE5526" w:rsidRDefault="00FE5526" w:rsidP="00DB6F9C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val="en-US" w:bidi="en-US"/>
        </w:rPr>
      </w:pPr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ab/>
      </w:r>
      <w:proofErr w:type="spellStart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Działka</w:t>
      </w:r>
      <w:proofErr w:type="spellEnd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 xml:space="preserve"> ta jest </w:t>
      </w:r>
      <w:proofErr w:type="spellStart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nieruchomością</w:t>
      </w:r>
      <w:proofErr w:type="spellEnd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 xml:space="preserve"> </w:t>
      </w:r>
      <w:proofErr w:type="spellStart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zalesioną</w:t>
      </w:r>
      <w:proofErr w:type="spellEnd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 xml:space="preserve"> </w:t>
      </w:r>
      <w:proofErr w:type="spellStart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i</w:t>
      </w:r>
      <w:proofErr w:type="spellEnd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 xml:space="preserve"> </w:t>
      </w:r>
      <w:proofErr w:type="spellStart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jak</w:t>
      </w:r>
      <w:proofErr w:type="spellEnd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 xml:space="preserve"> </w:t>
      </w:r>
      <w:proofErr w:type="spellStart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twierdzi</w:t>
      </w:r>
      <w:proofErr w:type="spellEnd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 xml:space="preserve"> </w:t>
      </w:r>
      <w:proofErr w:type="spellStart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jej</w:t>
      </w:r>
      <w:proofErr w:type="spellEnd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 xml:space="preserve"> </w:t>
      </w:r>
      <w:proofErr w:type="spellStart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dotychczasowy</w:t>
      </w:r>
      <w:proofErr w:type="spellEnd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 xml:space="preserve"> </w:t>
      </w:r>
      <w:proofErr w:type="spellStart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właściciel</w:t>
      </w:r>
      <w:proofErr w:type="spellEnd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 xml:space="preserve"> </w:t>
      </w:r>
      <w:r w:rsidR="00DB6F9C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br/>
      </w:r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 xml:space="preserve">w </w:t>
      </w:r>
      <w:proofErr w:type="spellStart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żaden</w:t>
      </w:r>
      <w:proofErr w:type="spellEnd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 xml:space="preserve"> </w:t>
      </w:r>
      <w:proofErr w:type="spellStart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sposób</w:t>
      </w:r>
      <w:proofErr w:type="spellEnd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 xml:space="preserve"> </w:t>
      </w:r>
      <w:proofErr w:type="spellStart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nie</w:t>
      </w:r>
      <w:proofErr w:type="spellEnd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 xml:space="preserve"> </w:t>
      </w:r>
      <w:proofErr w:type="spellStart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zamierza</w:t>
      </w:r>
      <w:proofErr w:type="spellEnd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 xml:space="preserve"> </w:t>
      </w:r>
      <w:proofErr w:type="spellStart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jej</w:t>
      </w:r>
      <w:proofErr w:type="spellEnd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 xml:space="preserve"> </w:t>
      </w:r>
      <w:proofErr w:type="spellStart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wykorzystywać</w:t>
      </w:r>
      <w:proofErr w:type="spellEnd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.</w:t>
      </w:r>
    </w:p>
    <w:p w:rsidR="00FE5526" w:rsidRPr="00FE5526" w:rsidRDefault="00FE5526" w:rsidP="00DB6F9C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bidi="en-US"/>
        </w:rPr>
      </w:pPr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ab/>
      </w:r>
      <w:proofErr w:type="spellStart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Właściciel</w:t>
      </w:r>
      <w:proofErr w:type="spellEnd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 xml:space="preserve"> </w:t>
      </w:r>
      <w:proofErr w:type="spellStart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ww</w:t>
      </w:r>
      <w:proofErr w:type="spellEnd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 xml:space="preserve">. </w:t>
      </w:r>
      <w:proofErr w:type="spellStart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nieruchomości</w:t>
      </w:r>
      <w:proofErr w:type="spellEnd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 xml:space="preserve"> </w:t>
      </w:r>
      <w:proofErr w:type="spellStart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zwrócił</w:t>
      </w:r>
      <w:proofErr w:type="spellEnd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 xml:space="preserve"> </w:t>
      </w:r>
      <w:proofErr w:type="spellStart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się</w:t>
      </w:r>
      <w:proofErr w:type="spellEnd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 xml:space="preserve"> do </w:t>
      </w:r>
      <w:proofErr w:type="spellStart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Wójta</w:t>
      </w:r>
      <w:proofErr w:type="spellEnd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 xml:space="preserve"> </w:t>
      </w:r>
      <w:proofErr w:type="spellStart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Gminy</w:t>
      </w:r>
      <w:proofErr w:type="spellEnd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 xml:space="preserve"> </w:t>
      </w:r>
      <w:proofErr w:type="spellStart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Rzeczyca</w:t>
      </w:r>
      <w:proofErr w:type="spellEnd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br/>
        <w:t xml:space="preserve">z </w:t>
      </w:r>
      <w:proofErr w:type="spellStart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propozycją</w:t>
      </w:r>
      <w:proofErr w:type="spellEnd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 xml:space="preserve"> </w:t>
      </w:r>
      <w:proofErr w:type="spellStart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przekazania</w:t>
      </w:r>
      <w:proofErr w:type="spellEnd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 xml:space="preserve"> </w:t>
      </w:r>
      <w:proofErr w:type="spellStart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jej</w:t>
      </w:r>
      <w:proofErr w:type="spellEnd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 xml:space="preserve"> w </w:t>
      </w:r>
      <w:proofErr w:type="spellStart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formie</w:t>
      </w:r>
      <w:proofErr w:type="spellEnd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 xml:space="preserve"> </w:t>
      </w:r>
      <w:proofErr w:type="spellStart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darowizny</w:t>
      </w:r>
      <w:proofErr w:type="spellEnd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 xml:space="preserve"> </w:t>
      </w:r>
      <w:proofErr w:type="spellStart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na</w:t>
      </w:r>
      <w:proofErr w:type="spellEnd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 xml:space="preserve"> </w:t>
      </w:r>
      <w:proofErr w:type="spellStart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rzecz</w:t>
      </w:r>
      <w:proofErr w:type="spellEnd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 xml:space="preserve"> </w:t>
      </w:r>
      <w:proofErr w:type="spellStart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Gminy</w:t>
      </w:r>
      <w:proofErr w:type="spellEnd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 xml:space="preserve"> </w:t>
      </w:r>
      <w:proofErr w:type="spellStart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Rzeczyca</w:t>
      </w:r>
      <w:proofErr w:type="spellEnd"/>
      <w:r w:rsidRPr="00FE5526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.</w:t>
      </w:r>
      <w:r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Mając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uwadze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 xml:space="preserve"> </w:t>
      </w:r>
      <w:proofErr w:type="spellStart"/>
      <w:r w:rsidR="00B01644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powyższe</w:t>
      </w:r>
      <w:proofErr w:type="spellEnd"/>
      <w:r w:rsidR="00B01644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konieczne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 xml:space="preserve"> </w:t>
      </w:r>
      <w:r w:rsidR="00B01644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 xml:space="preserve">jest </w:t>
      </w:r>
      <w:proofErr w:type="spellStart"/>
      <w:r w:rsidR="00B01644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podjęcie</w:t>
      </w:r>
      <w:proofErr w:type="spellEnd"/>
      <w:r w:rsidR="00B01644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 xml:space="preserve"> </w:t>
      </w:r>
      <w:proofErr w:type="spellStart"/>
      <w:r w:rsidR="00B01644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przedmiotowej</w:t>
      </w:r>
      <w:proofErr w:type="spellEnd"/>
      <w:r w:rsidR="00B01644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 xml:space="preserve"> </w:t>
      </w:r>
      <w:proofErr w:type="spellStart"/>
      <w:r w:rsidR="00B01644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uchwały</w:t>
      </w:r>
      <w:proofErr w:type="spellEnd"/>
      <w:r w:rsidR="00B01644">
        <w:rPr>
          <w:rFonts w:ascii="Times New Roman" w:eastAsia="Times New Roman" w:hAnsi="Times New Roman" w:cs="Times New Roman"/>
          <w:sz w:val="24"/>
          <w:szCs w:val="28"/>
          <w:lang w:val="en-US" w:bidi="en-US"/>
        </w:rPr>
        <w:t>.</w:t>
      </w:r>
    </w:p>
    <w:p w:rsidR="00B01644" w:rsidRPr="004D1ABE" w:rsidRDefault="00B01644" w:rsidP="00B01644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Wobec braku uwag i zapytań Przewodniczący Rady odczytał projekt powyższej uchwały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i zarządził głosowanie. </w:t>
      </w:r>
    </w:p>
    <w:p w:rsidR="00B729D9" w:rsidRPr="0007378E" w:rsidRDefault="00B01644" w:rsidP="00B729D9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sz w:val="24"/>
          <w:szCs w:val="24"/>
        </w:rPr>
        <w:t>W chwili głosowani</w:t>
      </w:r>
      <w:r>
        <w:rPr>
          <w:rFonts w:ascii="Times New Roman" w:eastAsia="Calibri" w:hAnsi="Times New Roman" w:cs="Times New Roman"/>
          <w:sz w:val="24"/>
          <w:szCs w:val="24"/>
        </w:rPr>
        <w:t>a na sali obrad obecnych było 12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 radnych. Uchwała została </w:t>
      </w:r>
      <w:r>
        <w:rPr>
          <w:rFonts w:ascii="Times New Roman" w:eastAsia="Calibri" w:hAnsi="Times New Roman" w:cs="Times New Roman"/>
          <w:sz w:val="24"/>
          <w:szCs w:val="24"/>
        </w:rPr>
        <w:t>podjęta jednogłośnie – 12 głosami „za”. Uchwała nr XLVI/301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/2022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FE552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 wyrażenia zgody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nabycie od osoby fizycznej </w:t>
      </w:r>
      <w:r w:rsidRPr="00FE5526">
        <w:rPr>
          <w:rFonts w:ascii="Times New Roman" w:eastAsia="Times New Roman" w:hAnsi="Times New Roman" w:cs="Times New Roman"/>
          <w:sz w:val="24"/>
          <w:szCs w:val="24"/>
          <w:lang w:eastAsia="pl-PL"/>
        </w:rPr>
        <w:t>w drodze darowizny prawa własności nieruchomości</w:t>
      </w:r>
      <w:r w:rsidR="00B729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29D9">
        <w:rPr>
          <w:rFonts w:ascii="Times New Roman" w:eastAsia="Calibri" w:hAnsi="Times New Roman" w:cs="Times New Roman"/>
          <w:sz w:val="24"/>
          <w:szCs w:val="24"/>
        </w:rPr>
        <w:t>)</w:t>
      </w:r>
      <w:r w:rsidR="00B729D9" w:rsidRPr="00FE55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29D9" w:rsidRPr="0007378E">
        <w:rPr>
          <w:rFonts w:ascii="Times New Roman" w:eastAsia="Calibri" w:hAnsi="Times New Roman" w:cs="Times New Roman"/>
          <w:sz w:val="24"/>
          <w:szCs w:val="24"/>
        </w:rPr>
        <w:t>i imienny wykaz g</w:t>
      </w:r>
      <w:r w:rsidR="00B729D9">
        <w:rPr>
          <w:rFonts w:ascii="Times New Roman" w:eastAsia="Calibri" w:hAnsi="Times New Roman" w:cs="Times New Roman"/>
          <w:sz w:val="24"/>
          <w:szCs w:val="24"/>
        </w:rPr>
        <w:t xml:space="preserve">łosowania stanowi załącznik nr 8 </w:t>
      </w:r>
      <w:r w:rsidR="00B729D9" w:rsidRPr="0007378E">
        <w:rPr>
          <w:rFonts w:ascii="Times New Roman" w:eastAsia="Calibri" w:hAnsi="Times New Roman" w:cs="Times New Roman"/>
          <w:sz w:val="24"/>
          <w:szCs w:val="24"/>
        </w:rPr>
        <w:t>do protokołu z sesji.</w:t>
      </w:r>
    </w:p>
    <w:p w:rsidR="00FE5526" w:rsidRPr="00FE5526" w:rsidRDefault="00FE5526" w:rsidP="00FE5526">
      <w:pPr>
        <w:spacing w:after="16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673B65" w:rsidRDefault="00B22FA4" w:rsidP="00673B65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Ad. 10</w:t>
      </w:r>
      <w:r w:rsidR="00673B65" w:rsidRPr="000737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 </w:t>
      </w:r>
      <w:bookmarkStart w:id="1" w:name="_Hlk109157642"/>
      <w:r w:rsidR="00673B65" w:rsidRPr="0007378E">
        <w:rPr>
          <w:rFonts w:ascii="Times New Roman" w:eastAsia="Calibri" w:hAnsi="Times New Roman" w:cs="Times New Roman"/>
          <w:sz w:val="24"/>
          <w:szCs w:val="24"/>
        </w:rPr>
        <w:t xml:space="preserve">W punkcie </w:t>
      </w:r>
      <w:bookmarkEnd w:id="1"/>
      <w:r w:rsidR="00B01644">
        <w:rPr>
          <w:rFonts w:ascii="Times New Roman" w:eastAsia="Calibri" w:hAnsi="Times New Roman" w:cs="Times New Roman"/>
          <w:sz w:val="24"/>
          <w:szCs w:val="24"/>
        </w:rPr>
        <w:t xml:space="preserve">rozpatrywana była uchwała </w:t>
      </w:r>
      <w:r w:rsidR="00B729D9">
        <w:rPr>
          <w:rFonts w:ascii="Times New Roman" w:eastAsia="Calibri" w:hAnsi="Times New Roman" w:cs="Times New Roman"/>
          <w:sz w:val="24"/>
          <w:szCs w:val="24"/>
        </w:rPr>
        <w:t>zmieniająca uchwałę</w:t>
      </w:r>
      <w:r w:rsidR="00B729D9" w:rsidRPr="00B729D9">
        <w:rPr>
          <w:rFonts w:ascii="Times New Roman" w:eastAsia="Calibri" w:hAnsi="Times New Roman" w:cs="Times New Roman"/>
          <w:sz w:val="24"/>
          <w:szCs w:val="24"/>
        </w:rPr>
        <w:t xml:space="preserve"> w sprawie określenia przystanków komunikacyjnych udostępnionych przewoźnikom i operatorom oraz zasad </w:t>
      </w:r>
      <w:r w:rsidR="00B729D9">
        <w:rPr>
          <w:rFonts w:ascii="Times New Roman" w:eastAsia="Calibri" w:hAnsi="Times New Roman" w:cs="Times New Roman"/>
          <w:sz w:val="24"/>
          <w:szCs w:val="24"/>
        </w:rPr>
        <w:br/>
      </w:r>
      <w:r w:rsidR="00B729D9" w:rsidRPr="00B729D9">
        <w:rPr>
          <w:rFonts w:ascii="Times New Roman" w:eastAsia="Calibri" w:hAnsi="Times New Roman" w:cs="Times New Roman"/>
          <w:sz w:val="24"/>
          <w:szCs w:val="24"/>
        </w:rPr>
        <w:t>i warunków korzystania z tych przystanków.</w:t>
      </w:r>
    </w:p>
    <w:p w:rsidR="00B729D9" w:rsidRDefault="00B729D9" w:rsidP="00673B65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Projekt uchwały przedstawił Pan Wójt. Oznajmił zebranym, iż zmianie ulegnie położenie przystanku komunikacyjnego w miejscowości Wiechnowice. Przystanek dla dzieci zostanie przeniesiony do centrum wsi, tak aby mogły z niego korzystać dzieci z 4 miejscowości. Jednocześnie poinformował, iż dotychczasowy przystanek przy remoncie drogi wojewódzkiej zostanie i tak zlikwidowany. </w:t>
      </w:r>
    </w:p>
    <w:p w:rsidR="00B729D9" w:rsidRPr="004D1ABE" w:rsidRDefault="00B729D9" w:rsidP="00B729D9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Wobec braku uwag i zapytań Przewodniczący Rady odczytał projekt powyższej uchwały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i zarządził głosowanie. </w:t>
      </w:r>
    </w:p>
    <w:p w:rsidR="00B729D9" w:rsidRPr="0007378E" w:rsidRDefault="00B729D9" w:rsidP="00673B65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3B65" w:rsidRPr="00B729D9" w:rsidRDefault="00673B65" w:rsidP="00673B65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sz w:val="24"/>
          <w:szCs w:val="24"/>
        </w:rPr>
        <w:lastRenderedPageBreak/>
        <w:t>W chwili głosowani</w:t>
      </w:r>
      <w:r w:rsidR="00B729D9">
        <w:rPr>
          <w:rFonts w:ascii="Times New Roman" w:eastAsia="Calibri" w:hAnsi="Times New Roman" w:cs="Times New Roman"/>
          <w:sz w:val="24"/>
          <w:szCs w:val="24"/>
        </w:rPr>
        <w:t>a na sali obrad obecnych było 12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 radnych. Uchwała z</w:t>
      </w:r>
      <w:r w:rsidR="00B729D9">
        <w:rPr>
          <w:rFonts w:ascii="Times New Roman" w:eastAsia="Calibri" w:hAnsi="Times New Roman" w:cs="Times New Roman"/>
          <w:sz w:val="24"/>
          <w:szCs w:val="24"/>
        </w:rPr>
        <w:t>ostała podjęta jednogłośnie – 12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 głosami „za”. Uchwała</w:t>
      </w:r>
      <w:r w:rsidR="00B729D9">
        <w:rPr>
          <w:rFonts w:ascii="Times New Roman" w:eastAsia="Calibri" w:hAnsi="Times New Roman" w:cs="Times New Roman"/>
          <w:sz w:val="24"/>
          <w:szCs w:val="24"/>
        </w:rPr>
        <w:t xml:space="preserve"> nr XLVI/302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/2022 </w:t>
      </w:r>
      <w:r w:rsidRPr="00073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B729D9" w:rsidRPr="00B729D9">
        <w:rPr>
          <w:rFonts w:ascii="Times New Roman" w:eastAsia="Calibri" w:hAnsi="Times New Roman" w:cs="Times New Roman"/>
          <w:sz w:val="24"/>
          <w:szCs w:val="24"/>
        </w:rPr>
        <w:t xml:space="preserve">określenia przystanków komunikacyjnych udostępnionych przewoźnikom i operatorom oraz zasad </w:t>
      </w:r>
      <w:r w:rsidR="00B729D9">
        <w:rPr>
          <w:rFonts w:ascii="Times New Roman" w:eastAsia="Calibri" w:hAnsi="Times New Roman" w:cs="Times New Roman"/>
          <w:sz w:val="24"/>
          <w:szCs w:val="24"/>
        </w:rPr>
        <w:br/>
      </w:r>
      <w:r w:rsidR="00B729D9" w:rsidRPr="00B729D9">
        <w:rPr>
          <w:rFonts w:ascii="Times New Roman" w:eastAsia="Calibri" w:hAnsi="Times New Roman" w:cs="Times New Roman"/>
          <w:sz w:val="24"/>
          <w:szCs w:val="24"/>
        </w:rPr>
        <w:t>i warunków korzystania z tych przystanków.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 i imienny wykaz głosowania stanow</w:t>
      </w:r>
      <w:r w:rsidR="00B729D9">
        <w:rPr>
          <w:rFonts w:ascii="Times New Roman" w:eastAsia="Calibri" w:hAnsi="Times New Roman" w:cs="Times New Roman"/>
          <w:sz w:val="24"/>
          <w:szCs w:val="24"/>
        </w:rPr>
        <w:t xml:space="preserve">i załącznik nr 9 do protokołu </w:t>
      </w:r>
      <w:r w:rsidRPr="0007378E">
        <w:rPr>
          <w:rFonts w:ascii="Times New Roman" w:eastAsia="Calibri" w:hAnsi="Times New Roman" w:cs="Times New Roman"/>
          <w:sz w:val="24"/>
          <w:szCs w:val="24"/>
        </w:rPr>
        <w:t>z sesji.</w:t>
      </w:r>
    </w:p>
    <w:p w:rsidR="00673B65" w:rsidRPr="00B22FA4" w:rsidRDefault="00B22FA4" w:rsidP="00673B65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Ad. 11</w:t>
      </w:r>
      <w:r w:rsidR="00861E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="00673B65" w:rsidRPr="0007378E">
        <w:rPr>
          <w:rFonts w:ascii="Times New Roman" w:eastAsia="Calibri" w:hAnsi="Times New Roman" w:cs="Times New Roman"/>
          <w:sz w:val="24"/>
          <w:szCs w:val="24"/>
        </w:rPr>
        <w:t xml:space="preserve"> W wolnych wnioskach poruszono następujące sprawy:</w:t>
      </w:r>
    </w:p>
    <w:p w:rsidR="00673B65" w:rsidRDefault="00673B65" w:rsidP="00673B65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Pan Jan Stańczyk zwrócił uwagę obecnych </w:t>
      </w:r>
      <w:r w:rsidR="00B22FA4">
        <w:rPr>
          <w:rFonts w:ascii="Times New Roman" w:eastAsia="Calibri" w:hAnsi="Times New Roman" w:cs="Times New Roman"/>
          <w:sz w:val="24"/>
          <w:szCs w:val="24"/>
        </w:rPr>
        <w:t xml:space="preserve">na kwestię dotyczącą drogi powiatowej Nr </w:t>
      </w:r>
      <w:r w:rsidR="00B22F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4306E w miejscowości </w:t>
      </w:r>
      <w:proofErr w:type="spellStart"/>
      <w:r w:rsidR="00B22FA4">
        <w:rPr>
          <w:rFonts w:ascii="Times New Roman" w:eastAsia="Times New Roman" w:hAnsi="Times New Roman" w:cs="Times New Roman"/>
          <w:sz w:val="24"/>
          <w:szCs w:val="24"/>
          <w:lang w:eastAsia="pl-PL"/>
        </w:rPr>
        <w:t>Sadykierz</w:t>
      </w:r>
      <w:proofErr w:type="spellEnd"/>
      <w:r w:rsidR="00B22FA4">
        <w:rPr>
          <w:rFonts w:ascii="Times New Roman" w:eastAsia="Times New Roman" w:hAnsi="Times New Roman" w:cs="Times New Roman"/>
          <w:sz w:val="24"/>
          <w:szCs w:val="24"/>
          <w:lang w:eastAsia="pl-PL"/>
        </w:rPr>
        <w:t>. Stwierdził, że sokoro współfinansowali</w:t>
      </w:r>
      <w:r w:rsidR="00A84934">
        <w:rPr>
          <w:rFonts w:ascii="Times New Roman" w:eastAsia="Times New Roman" w:hAnsi="Times New Roman" w:cs="Times New Roman"/>
          <w:sz w:val="24"/>
          <w:szCs w:val="24"/>
          <w:lang w:eastAsia="pl-PL"/>
        </w:rPr>
        <w:t>śmy przedmiotową drogę, to także</w:t>
      </w:r>
      <w:r w:rsidR="00B22F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jesteśmy za nią </w:t>
      </w:r>
      <w:r w:rsidR="00A84934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współodpowiedzialni. Wyjaśnił, że obok jego posesji znajduje się duże rozlewisko wody. Już na etapie budowy komunikował Pani Dyrektor ZDP – Elżbiecie Rudzkiej o zaistniałej sytuacji, jednakże Pani Dyrektor nie wyraziła zgody na położenie jeszcze jednej warstwy asfaltu z uwagi na inne rozwiązanie ww. kwestii. Do dnia dzisiejszego kwestia ta nie jest rozwiązana.</w:t>
      </w:r>
    </w:p>
    <w:p w:rsidR="00A84934" w:rsidRPr="0007378E" w:rsidRDefault="00A84934" w:rsidP="00673B65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Głos zabrał Pan Wójt – wyjaśnił</w:t>
      </w:r>
      <w:r w:rsidR="000B0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zebranym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także zwrócił uwagę Pani Dyrektor na tę kwestię, </w:t>
      </w:r>
      <w:r w:rsidR="000B0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jednakże usłyszał, że droga będzie realizowana zgodnie z planem. Oznajmił, iż skierujemy pismo do Powiatu </w:t>
      </w:r>
      <w:r w:rsidR="00DB6F9C">
        <w:rPr>
          <w:rFonts w:ascii="Times New Roman" w:eastAsia="Times New Roman" w:hAnsi="Times New Roman" w:cs="Times New Roman"/>
          <w:sz w:val="24"/>
          <w:szCs w:val="24"/>
          <w:lang w:eastAsia="pl-PL"/>
        </w:rPr>
        <w:t>o wyjaśnienie powyższej sprawy.</w:t>
      </w:r>
    </w:p>
    <w:p w:rsidR="00DB6F9C" w:rsidRDefault="00673B65" w:rsidP="00673B65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sz w:val="24"/>
          <w:szCs w:val="24"/>
        </w:rPr>
        <w:t>Pan Jan Stańczyk zapytał</w:t>
      </w:r>
      <w:r w:rsidR="000B0FB8">
        <w:rPr>
          <w:rFonts w:ascii="Times New Roman" w:eastAsia="Calibri" w:hAnsi="Times New Roman" w:cs="Times New Roman"/>
          <w:sz w:val="24"/>
          <w:szCs w:val="24"/>
        </w:rPr>
        <w:t xml:space="preserve"> co z wnioskami o dodatek węglowy. </w:t>
      </w:r>
    </w:p>
    <w:p w:rsidR="00013EAF" w:rsidRDefault="000B0FB8" w:rsidP="00673B65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Wyjaśnień udzieliła Pani Wójt. Pierwsze przepisy mówił</w:t>
      </w:r>
      <w:r w:rsidR="00545919">
        <w:rPr>
          <w:rFonts w:ascii="Times New Roman" w:eastAsia="Calibri" w:hAnsi="Times New Roman" w:cs="Times New Roman"/>
          <w:sz w:val="24"/>
          <w:szCs w:val="24"/>
        </w:rPr>
        <w:t>y</w:t>
      </w:r>
      <w:r>
        <w:rPr>
          <w:rFonts w:ascii="Times New Roman" w:eastAsia="Calibri" w:hAnsi="Times New Roman" w:cs="Times New Roman"/>
          <w:sz w:val="24"/>
          <w:szCs w:val="24"/>
        </w:rPr>
        <w:t>, iż dodatek węglowy należy się każdemu</w:t>
      </w:r>
      <w:r w:rsidR="008C33DD">
        <w:rPr>
          <w:rFonts w:ascii="Times New Roman" w:eastAsia="Calibri" w:hAnsi="Times New Roman" w:cs="Times New Roman"/>
          <w:sz w:val="24"/>
          <w:szCs w:val="24"/>
        </w:rPr>
        <w:t xml:space="preserve"> gospodarstwu domowemu.</w:t>
      </w:r>
      <w:r w:rsidR="00DB6F9C">
        <w:rPr>
          <w:rFonts w:ascii="Times New Roman" w:eastAsia="Calibri" w:hAnsi="Times New Roman" w:cs="Times New Roman"/>
          <w:sz w:val="24"/>
          <w:szCs w:val="24"/>
        </w:rPr>
        <w:t xml:space="preserve"> Jednakże z uwagi na nagły wzrost liczby samodzielnych gospodarstw domowych (po 4 wnioski z 1 domu)</w:t>
      </w:r>
      <w:r w:rsidR="00013EAF">
        <w:rPr>
          <w:rFonts w:ascii="Times New Roman" w:eastAsia="Calibri" w:hAnsi="Times New Roman" w:cs="Times New Roman"/>
          <w:sz w:val="24"/>
          <w:szCs w:val="24"/>
        </w:rPr>
        <w:t>, powyższe</w:t>
      </w:r>
      <w:r w:rsidR="008C33DD">
        <w:rPr>
          <w:rFonts w:ascii="Times New Roman" w:eastAsia="Calibri" w:hAnsi="Times New Roman" w:cs="Times New Roman"/>
          <w:sz w:val="24"/>
          <w:szCs w:val="24"/>
        </w:rPr>
        <w:t xml:space="preserve"> przepisy uległy zmianie i na obecną chwilę dodatek węglowy przysługuje na 1 adres. </w:t>
      </w:r>
      <w:r w:rsidR="00013EAF">
        <w:rPr>
          <w:rFonts w:ascii="Times New Roman" w:eastAsia="Calibri" w:hAnsi="Times New Roman" w:cs="Times New Roman"/>
          <w:sz w:val="24"/>
          <w:szCs w:val="24"/>
        </w:rPr>
        <w:t xml:space="preserve">Ponadto Pani Wójt oznajmiła, że wojewodowie nie mają jeszcze środków na wypłaty, stąd sytuacja jest poważna, gdyż to gmina odpowiada za wypłatę przedmiotowego dodatku. </w:t>
      </w:r>
    </w:p>
    <w:p w:rsidR="00465CD1" w:rsidRDefault="008C33DD" w:rsidP="00013EA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Pan Jan Stańczyk wystąpił z zapytaniem do pana Wójta czy Wojewoda wysłał do gminy pismo </w:t>
      </w:r>
      <w:r w:rsidR="00465CD1">
        <w:rPr>
          <w:rFonts w:ascii="Times New Roman" w:eastAsia="Calibri" w:hAnsi="Times New Roman" w:cs="Times New Roman"/>
          <w:sz w:val="24"/>
          <w:szCs w:val="24"/>
        </w:rPr>
        <w:t>z zapytaniem ile jest przyjętych wniosków ile planujemy ich przyjąć do końca listopada.</w:t>
      </w:r>
    </w:p>
    <w:p w:rsidR="00465CD1" w:rsidRDefault="00465CD1" w:rsidP="00013EA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Pan Wójt wyjaśnił, że pismo takie do nas wpłynęło. Odpisaliśmy, że wpłynie do nas ok 3 tys. wniosków.</w:t>
      </w:r>
    </w:p>
    <w:p w:rsidR="00013EAF" w:rsidRDefault="00013EAF" w:rsidP="00673B65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33DD" w:rsidRDefault="00465CD1" w:rsidP="00673B65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Pan Piotr Pietrzak wystąpił z wnioskiem o poprawę drogi Gustawów-Jeziorzec (bardzo dużo dziur) oraz drogi w kierunku Kuczyzny. Pan Wójt wyjaśnił, że dołki zostaną zasypane, jednakże stan drogi jest zadawalający. Nie stać gminy, aby wszystko zostało zrobione </w:t>
      </w:r>
      <w:r>
        <w:rPr>
          <w:rFonts w:ascii="Times New Roman" w:eastAsia="Calibri" w:hAnsi="Times New Roman" w:cs="Times New Roman"/>
          <w:sz w:val="24"/>
          <w:szCs w:val="24"/>
        </w:rPr>
        <w:br/>
        <w:t>w jednym czasie.</w:t>
      </w:r>
    </w:p>
    <w:p w:rsidR="00A440A8" w:rsidRDefault="00A440A8" w:rsidP="00673B65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Pan Janusz Baran poprosił Pana Wójta o zlikwidowanie progu zwalniającego w miejscowości Lubocz stworzonego przez firmę zajmując</w:t>
      </w:r>
      <w:bookmarkStart w:id="2" w:name="_GoBack"/>
      <w:bookmarkEnd w:id="2"/>
      <w:r>
        <w:rPr>
          <w:rFonts w:ascii="Times New Roman" w:eastAsia="Calibri" w:hAnsi="Times New Roman" w:cs="Times New Roman"/>
          <w:sz w:val="24"/>
          <w:szCs w:val="24"/>
        </w:rPr>
        <w:t>ą się rozkładaniem światłowodów.</w:t>
      </w:r>
    </w:p>
    <w:p w:rsidR="00465CD1" w:rsidRDefault="00465CD1" w:rsidP="00013EA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Pani sołtys Jolanta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Sej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wystąpiła z zapytaniem, czy nie da się nic zrobić z samochodami pracowników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Altaru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gdyż blokują wszystkie parkingi w centrum Rzeczycy.</w:t>
      </w:r>
    </w:p>
    <w:p w:rsidR="00465CD1" w:rsidRDefault="00465CD1" w:rsidP="00013EA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Pan Wójt wyjaśnił, że już kilka razy rozmawiał z właścicielami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Altaru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013EAF">
        <w:rPr>
          <w:rFonts w:ascii="Times New Roman" w:eastAsia="Calibri" w:hAnsi="Times New Roman" w:cs="Times New Roman"/>
          <w:sz w:val="24"/>
          <w:szCs w:val="24"/>
        </w:rPr>
        <w:t xml:space="preserve"> aby otworzyli bramę wjazdową na teren zakładu,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3EAF">
        <w:rPr>
          <w:rFonts w:ascii="Times New Roman" w:eastAsia="Calibri" w:hAnsi="Times New Roman" w:cs="Times New Roman"/>
          <w:sz w:val="24"/>
          <w:szCs w:val="24"/>
        </w:rPr>
        <w:t xml:space="preserve">jak widać rozmowy te nie przyniosły pożądanego efektu. </w:t>
      </w:r>
      <w:r w:rsidR="00013EA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Jednocześnie </w:t>
      </w:r>
      <w:r>
        <w:rPr>
          <w:rFonts w:ascii="Times New Roman" w:eastAsia="Calibri" w:hAnsi="Times New Roman" w:cs="Times New Roman"/>
          <w:sz w:val="24"/>
          <w:szCs w:val="24"/>
        </w:rPr>
        <w:t>nie może zabronić ludziom parkować samochodów</w:t>
      </w:r>
      <w:r w:rsidR="00013EAF">
        <w:rPr>
          <w:rFonts w:ascii="Times New Roman" w:eastAsia="Calibri" w:hAnsi="Times New Roman" w:cs="Times New Roman"/>
          <w:sz w:val="24"/>
          <w:szCs w:val="24"/>
        </w:rPr>
        <w:t xml:space="preserve"> na wskazanych parkingach.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61EFE">
        <w:rPr>
          <w:rFonts w:ascii="Times New Roman" w:eastAsia="Calibri" w:hAnsi="Times New Roman" w:cs="Times New Roman"/>
          <w:sz w:val="24"/>
          <w:szCs w:val="24"/>
        </w:rPr>
        <w:t>Pan Wójt oznajmił, że s</w:t>
      </w:r>
      <w:r w:rsidR="00013EAF">
        <w:rPr>
          <w:rFonts w:ascii="Times New Roman" w:eastAsia="Calibri" w:hAnsi="Times New Roman" w:cs="Times New Roman"/>
          <w:sz w:val="24"/>
          <w:szCs w:val="24"/>
        </w:rPr>
        <w:t>ytuacja ustabilizuje się, gdy przeniesiemy się</w:t>
      </w:r>
      <w:r w:rsidR="00861E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3EAF">
        <w:rPr>
          <w:rFonts w:ascii="Times New Roman" w:eastAsia="Calibri" w:hAnsi="Times New Roman" w:cs="Times New Roman"/>
          <w:sz w:val="24"/>
          <w:szCs w:val="24"/>
        </w:rPr>
        <w:t>do nowego Urzędu Gminy.</w:t>
      </w:r>
    </w:p>
    <w:p w:rsidR="00673B65" w:rsidRPr="0007378E" w:rsidRDefault="00673B65" w:rsidP="00673B65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b/>
          <w:bCs/>
          <w:sz w:val="24"/>
          <w:szCs w:val="24"/>
        </w:rPr>
        <w:t>Ad. 12)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 W związku z wyczerpaniem porządku obrad Przewodniczący Rady Gminy podziękował wszystkim za udział w sesji Rady Gminy.</w:t>
      </w:r>
      <w:r w:rsidR="00465CD1">
        <w:rPr>
          <w:rFonts w:ascii="Times New Roman" w:eastAsia="Calibri" w:hAnsi="Times New Roman" w:cs="Times New Roman"/>
          <w:sz w:val="24"/>
          <w:szCs w:val="24"/>
        </w:rPr>
        <w:t xml:space="preserve"> Po czym dokonał zamknięcia XLVI</w:t>
      </w: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 sesji Rady Gminy Rzeczyca.</w:t>
      </w:r>
      <w:r w:rsidR="00465CD1">
        <w:rPr>
          <w:rFonts w:ascii="Times New Roman" w:eastAsia="Calibri" w:hAnsi="Times New Roman" w:cs="Times New Roman"/>
          <w:sz w:val="24"/>
          <w:szCs w:val="24"/>
        </w:rPr>
        <w:t xml:space="preserve"> Sesja zakończyła się o godz. 12.1</w:t>
      </w:r>
      <w:r w:rsidRPr="0007378E">
        <w:rPr>
          <w:rFonts w:ascii="Times New Roman" w:eastAsia="Calibri" w:hAnsi="Times New Roman" w:cs="Times New Roman"/>
          <w:sz w:val="24"/>
          <w:szCs w:val="24"/>
        </w:rPr>
        <w:t>5.</w:t>
      </w:r>
    </w:p>
    <w:p w:rsidR="00673B65" w:rsidRPr="0007378E" w:rsidRDefault="00673B65" w:rsidP="00673B65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sz w:val="24"/>
          <w:szCs w:val="24"/>
        </w:rPr>
        <w:t>Szczegółowy przebieg obrad zarejestrowany jest na nośniku cyfrowym i stanowi integralną część protokołu.</w:t>
      </w:r>
    </w:p>
    <w:p w:rsidR="00673B65" w:rsidRPr="0007378E" w:rsidRDefault="00673B65" w:rsidP="00673B65">
      <w:pPr>
        <w:spacing w:after="160"/>
        <w:ind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3B65" w:rsidRPr="0007378E" w:rsidRDefault="00673B65" w:rsidP="00673B65">
      <w:pPr>
        <w:spacing w:after="160"/>
        <w:ind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3B65" w:rsidRPr="0007378E" w:rsidRDefault="00673B65" w:rsidP="00673B65">
      <w:pPr>
        <w:spacing w:after="160"/>
        <w:ind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3B65" w:rsidRPr="0007378E" w:rsidRDefault="00673B65" w:rsidP="00673B65">
      <w:pPr>
        <w:spacing w:after="160"/>
        <w:ind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3B65" w:rsidRPr="0007378E" w:rsidRDefault="00673B65" w:rsidP="00673B65">
      <w:pPr>
        <w:spacing w:after="160"/>
        <w:ind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3B65" w:rsidRPr="0007378E" w:rsidRDefault="00673B65" w:rsidP="00673B65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Protokołowała: </w:t>
      </w:r>
      <w:r w:rsidRPr="0007378E">
        <w:rPr>
          <w:rFonts w:ascii="Times New Roman" w:eastAsia="Calibri" w:hAnsi="Times New Roman" w:cs="Times New Roman"/>
          <w:sz w:val="24"/>
          <w:szCs w:val="24"/>
        </w:rPr>
        <w:tab/>
      </w:r>
      <w:r w:rsidRPr="0007378E">
        <w:rPr>
          <w:rFonts w:ascii="Times New Roman" w:eastAsia="Calibri" w:hAnsi="Times New Roman" w:cs="Times New Roman"/>
          <w:sz w:val="24"/>
          <w:szCs w:val="24"/>
        </w:rPr>
        <w:tab/>
      </w:r>
      <w:r w:rsidRPr="0007378E">
        <w:rPr>
          <w:rFonts w:ascii="Times New Roman" w:eastAsia="Calibri" w:hAnsi="Times New Roman" w:cs="Times New Roman"/>
          <w:sz w:val="24"/>
          <w:szCs w:val="24"/>
        </w:rPr>
        <w:tab/>
      </w:r>
      <w:r w:rsidRPr="0007378E">
        <w:rPr>
          <w:rFonts w:ascii="Times New Roman" w:eastAsia="Calibri" w:hAnsi="Times New Roman" w:cs="Times New Roman"/>
          <w:sz w:val="24"/>
          <w:szCs w:val="24"/>
        </w:rPr>
        <w:tab/>
      </w:r>
      <w:r w:rsidRPr="0007378E">
        <w:rPr>
          <w:rFonts w:ascii="Times New Roman" w:eastAsia="Calibri" w:hAnsi="Times New Roman" w:cs="Times New Roman"/>
          <w:sz w:val="24"/>
          <w:szCs w:val="24"/>
        </w:rPr>
        <w:tab/>
      </w:r>
      <w:r w:rsidRPr="0007378E">
        <w:rPr>
          <w:rFonts w:ascii="Times New Roman" w:eastAsia="Calibri" w:hAnsi="Times New Roman" w:cs="Times New Roman"/>
          <w:sz w:val="24"/>
          <w:szCs w:val="24"/>
        </w:rPr>
        <w:tab/>
        <w:t>Przewodniczący Rady Gminy</w:t>
      </w:r>
    </w:p>
    <w:p w:rsidR="00673B65" w:rsidRPr="0007378E" w:rsidRDefault="00673B65" w:rsidP="00673B65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Edyta </w:t>
      </w:r>
      <w:proofErr w:type="spellStart"/>
      <w:r w:rsidRPr="0007378E">
        <w:rPr>
          <w:rFonts w:ascii="Times New Roman" w:eastAsia="Calibri" w:hAnsi="Times New Roman" w:cs="Times New Roman"/>
          <w:sz w:val="24"/>
          <w:szCs w:val="24"/>
        </w:rPr>
        <w:t>Kobacka</w:t>
      </w:r>
      <w:proofErr w:type="spellEnd"/>
      <w:r w:rsidRPr="000737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378E">
        <w:rPr>
          <w:rFonts w:ascii="Times New Roman" w:eastAsia="Calibri" w:hAnsi="Times New Roman" w:cs="Times New Roman"/>
          <w:sz w:val="24"/>
          <w:szCs w:val="24"/>
        </w:rPr>
        <w:tab/>
      </w:r>
      <w:r w:rsidRPr="0007378E">
        <w:rPr>
          <w:rFonts w:ascii="Times New Roman" w:eastAsia="Calibri" w:hAnsi="Times New Roman" w:cs="Times New Roman"/>
          <w:sz w:val="24"/>
          <w:szCs w:val="24"/>
        </w:rPr>
        <w:tab/>
      </w:r>
      <w:r w:rsidRPr="0007378E">
        <w:rPr>
          <w:rFonts w:ascii="Times New Roman" w:eastAsia="Calibri" w:hAnsi="Times New Roman" w:cs="Times New Roman"/>
          <w:sz w:val="24"/>
          <w:szCs w:val="24"/>
        </w:rPr>
        <w:tab/>
      </w:r>
      <w:r w:rsidRPr="0007378E">
        <w:rPr>
          <w:rFonts w:ascii="Times New Roman" w:eastAsia="Calibri" w:hAnsi="Times New Roman" w:cs="Times New Roman"/>
          <w:sz w:val="24"/>
          <w:szCs w:val="24"/>
        </w:rPr>
        <w:tab/>
      </w:r>
      <w:r w:rsidRPr="0007378E">
        <w:rPr>
          <w:rFonts w:ascii="Times New Roman" w:eastAsia="Calibri" w:hAnsi="Times New Roman" w:cs="Times New Roman"/>
          <w:sz w:val="24"/>
          <w:szCs w:val="24"/>
        </w:rPr>
        <w:tab/>
      </w:r>
      <w:r w:rsidRPr="0007378E">
        <w:rPr>
          <w:rFonts w:ascii="Times New Roman" w:eastAsia="Calibri" w:hAnsi="Times New Roman" w:cs="Times New Roman"/>
          <w:sz w:val="24"/>
          <w:szCs w:val="24"/>
        </w:rPr>
        <w:tab/>
      </w:r>
      <w:r w:rsidRPr="0007378E">
        <w:rPr>
          <w:rFonts w:ascii="Times New Roman" w:eastAsia="Calibri" w:hAnsi="Times New Roman" w:cs="Times New Roman"/>
          <w:sz w:val="24"/>
          <w:szCs w:val="24"/>
        </w:rPr>
        <w:tab/>
        <w:t xml:space="preserve">Leszek </w:t>
      </w:r>
      <w:proofErr w:type="spellStart"/>
      <w:r w:rsidRPr="0007378E">
        <w:rPr>
          <w:rFonts w:ascii="Times New Roman" w:eastAsia="Calibri" w:hAnsi="Times New Roman" w:cs="Times New Roman"/>
          <w:sz w:val="24"/>
          <w:szCs w:val="24"/>
        </w:rPr>
        <w:t>Kosiacki</w:t>
      </w:r>
      <w:proofErr w:type="spellEnd"/>
    </w:p>
    <w:p w:rsidR="00673B65" w:rsidRPr="0007378E" w:rsidRDefault="00673B65" w:rsidP="00673B65">
      <w:pPr>
        <w:spacing w:after="1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73B65" w:rsidRPr="0007378E" w:rsidRDefault="00673B65" w:rsidP="00673B65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3B65" w:rsidRPr="0007378E" w:rsidRDefault="00673B65" w:rsidP="00673B65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3B65" w:rsidRPr="0007378E" w:rsidRDefault="00673B65" w:rsidP="00673B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7828" w:rsidRDefault="00FB7828"/>
    <w:sectPr w:rsidR="00FB7828" w:rsidSect="00416859">
      <w:type w:val="continuous"/>
      <w:pgSz w:w="11904" w:h="16838"/>
      <w:pgMar w:top="1418" w:right="1418" w:bottom="1418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AA2" w:rsidRDefault="00FB1AA2" w:rsidP="00465CD1">
      <w:pPr>
        <w:spacing w:after="0" w:line="240" w:lineRule="auto"/>
      </w:pPr>
      <w:r>
        <w:separator/>
      </w:r>
    </w:p>
  </w:endnote>
  <w:endnote w:type="continuationSeparator" w:id="0">
    <w:p w:rsidR="00FB1AA2" w:rsidRDefault="00FB1AA2" w:rsidP="0046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AA2" w:rsidRDefault="00FB1AA2" w:rsidP="00465CD1">
      <w:pPr>
        <w:spacing w:after="0" w:line="240" w:lineRule="auto"/>
      </w:pPr>
      <w:r>
        <w:separator/>
      </w:r>
    </w:p>
  </w:footnote>
  <w:footnote w:type="continuationSeparator" w:id="0">
    <w:p w:rsidR="00FB1AA2" w:rsidRDefault="00FB1AA2" w:rsidP="0046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3340B"/>
    <w:multiLevelType w:val="hybridMultilevel"/>
    <w:tmpl w:val="67DC03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346E9"/>
    <w:multiLevelType w:val="hybridMultilevel"/>
    <w:tmpl w:val="2556B0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94B6B"/>
    <w:multiLevelType w:val="hybridMultilevel"/>
    <w:tmpl w:val="FBBC134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51BB323C"/>
    <w:multiLevelType w:val="hybridMultilevel"/>
    <w:tmpl w:val="95D0EC3C"/>
    <w:lvl w:ilvl="0" w:tplc="A8BA92B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3D01C9A"/>
    <w:multiLevelType w:val="hybridMultilevel"/>
    <w:tmpl w:val="DE7A6DA4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B65"/>
    <w:rsid w:val="00013EAF"/>
    <w:rsid w:val="00033BB3"/>
    <w:rsid w:val="000B0FB8"/>
    <w:rsid w:val="00144715"/>
    <w:rsid w:val="001879C7"/>
    <w:rsid w:val="00414697"/>
    <w:rsid w:val="00416859"/>
    <w:rsid w:val="00465CD1"/>
    <w:rsid w:val="004D1ABE"/>
    <w:rsid w:val="00545919"/>
    <w:rsid w:val="005B7DBD"/>
    <w:rsid w:val="005D5121"/>
    <w:rsid w:val="005F1226"/>
    <w:rsid w:val="006143D8"/>
    <w:rsid w:val="00673B65"/>
    <w:rsid w:val="00861EFE"/>
    <w:rsid w:val="008C33DD"/>
    <w:rsid w:val="008C4316"/>
    <w:rsid w:val="00972F40"/>
    <w:rsid w:val="009928C6"/>
    <w:rsid w:val="00A440A8"/>
    <w:rsid w:val="00A84934"/>
    <w:rsid w:val="00B01644"/>
    <w:rsid w:val="00B22FA4"/>
    <w:rsid w:val="00B729D9"/>
    <w:rsid w:val="00BB77D2"/>
    <w:rsid w:val="00C25FB1"/>
    <w:rsid w:val="00CA2159"/>
    <w:rsid w:val="00D1159C"/>
    <w:rsid w:val="00DB6F9C"/>
    <w:rsid w:val="00E615DE"/>
    <w:rsid w:val="00ED7AE9"/>
    <w:rsid w:val="00F403A6"/>
    <w:rsid w:val="00FB1AA2"/>
    <w:rsid w:val="00FB7828"/>
    <w:rsid w:val="00FE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B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3B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5C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5C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5CD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F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B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3B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5C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5C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5CD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F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A1E89-BD8B-469F-9B8A-A915F9A3C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1955</Words>
  <Characters>11735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s.filipowicz</dc:creator>
  <cp:lastModifiedBy>s.filipowicz</cp:lastModifiedBy>
  <cp:revision>5</cp:revision>
  <cp:lastPrinted>2022-09-20T08:48:00Z</cp:lastPrinted>
  <dcterms:created xsi:type="dcterms:W3CDTF">2022-09-19T09:38:00Z</dcterms:created>
  <dcterms:modified xsi:type="dcterms:W3CDTF">2022-09-20T08:53:00Z</dcterms:modified>
</cp:coreProperties>
</file>